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D3246" w14:textId="77777777" w:rsidR="003468FC" w:rsidRDefault="00C0075D">
      <w:r>
        <w:rPr>
          <w:noProof/>
          <w:lang w:eastAsia="en-GB"/>
        </w:rPr>
        <mc:AlternateContent>
          <mc:Choice Requires="wps">
            <w:drawing>
              <wp:anchor distT="45720" distB="45720" distL="114300" distR="114300" simplePos="0" relativeHeight="251662336" behindDoc="0" locked="0" layoutInCell="1" allowOverlap="1" wp14:anchorId="62BCFC3F" wp14:editId="0725EB2F">
                <wp:simplePos x="0" y="0"/>
                <wp:positionH relativeFrom="column">
                  <wp:posOffset>3232785</wp:posOffset>
                </wp:positionH>
                <wp:positionV relativeFrom="paragraph">
                  <wp:posOffset>205740</wp:posOffset>
                </wp:positionV>
                <wp:extent cx="3058795" cy="398145"/>
                <wp:effectExtent l="0" t="0" r="825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398145"/>
                        </a:xfrm>
                        <a:prstGeom prst="rect">
                          <a:avLst/>
                        </a:prstGeom>
                        <a:noFill/>
                        <a:ln w="9525">
                          <a:noFill/>
                          <a:miter lim="800000"/>
                          <a:headEnd/>
                          <a:tailEnd/>
                        </a:ln>
                      </wps:spPr>
                      <wps:txbx>
                        <w:txbxContent>
                          <w:p w14:paraId="633B8F60" w14:textId="77777777"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14:paraId="7EF84DFB" w14:textId="77777777"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CFC3F" id="_x0000_t202" coordsize="21600,21600" o:spt="202" path="m,l,21600r21600,l21600,xe">
                <v:stroke joinstyle="miter"/>
                <v:path gradientshapeok="t" o:connecttype="rect"/>
              </v:shapetype>
              <v:shape id="Text Box 2" o:spid="_x0000_s1026" type="#_x0000_t202" style="position:absolute;margin-left:254.55pt;margin-top:16.2pt;width:240.85pt;height:3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" filled="f" stroked="f">
                <v:textbox inset="0,,0">
                  <w:txbxContent>
                    <w:p w14:paraId="633B8F60" w14:textId="77777777"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14:paraId="7EF84DFB" w14:textId="77777777"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v:textbox>
                <w10:wrap type="square"/>
              </v:shape>
            </w:pict>
          </mc:Fallback>
        </mc:AlternateContent>
      </w:r>
      <w:r w:rsidR="0039758E">
        <w:rPr>
          <w:noProof/>
          <w:lang w:eastAsia="en-GB"/>
        </w:rPr>
        <w:drawing>
          <wp:anchor distT="0" distB="0" distL="114300" distR="114300" simplePos="0" relativeHeight="251660288" behindDoc="0" locked="0" layoutInCell="1" allowOverlap="1" wp14:anchorId="54BC2BEF" wp14:editId="51EE6310">
            <wp:simplePos x="0" y="0"/>
            <wp:positionH relativeFrom="margin">
              <wp:posOffset>-209550</wp:posOffset>
            </wp:positionH>
            <wp:positionV relativeFrom="paragraph">
              <wp:posOffset>0</wp:posOffset>
            </wp:positionV>
            <wp:extent cx="3028950" cy="921084"/>
            <wp:effectExtent l="0" t="0" r="0" b="0"/>
            <wp:wrapThrough wrapText="bothSides">
              <wp:wrapPolygon edited="0">
                <wp:start x="2309" y="0"/>
                <wp:lineTo x="1494" y="1788"/>
                <wp:lineTo x="0" y="6257"/>
                <wp:lineTo x="272" y="15194"/>
                <wp:lineTo x="408" y="16088"/>
                <wp:lineTo x="1902" y="19663"/>
                <wp:lineTo x="2174" y="20557"/>
                <wp:lineTo x="4075" y="20557"/>
                <wp:lineTo x="5842" y="15641"/>
                <wp:lineTo x="18068" y="15194"/>
                <wp:lineTo x="21192" y="13854"/>
                <wp:lineTo x="21192" y="6703"/>
                <wp:lineTo x="10596" y="0"/>
                <wp:lineTo x="230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r-documents-circled.png"/>
                    <pic:cNvPicPr/>
                  </pic:nvPicPr>
                  <pic:blipFill>
                    <a:blip r:embed="rId8">
                      <a:extLst>
                        <a:ext uri="{28A0092B-C50C-407E-A947-70E740481C1C}">
                          <a14:useLocalDpi xmlns:a14="http://schemas.microsoft.com/office/drawing/2010/main" val="0"/>
                        </a:ext>
                      </a:extLst>
                    </a:blip>
                    <a:stretch>
                      <a:fillRect/>
                    </a:stretch>
                  </pic:blipFill>
                  <pic:spPr>
                    <a:xfrm>
                      <a:off x="0" y="0"/>
                      <a:ext cx="3028950" cy="921084"/>
                    </a:xfrm>
                    <a:prstGeom prst="rect">
                      <a:avLst/>
                    </a:prstGeom>
                  </pic:spPr>
                </pic:pic>
              </a:graphicData>
            </a:graphic>
            <wp14:sizeRelH relativeFrom="page">
              <wp14:pctWidth>0</wp14:pctWidth>
            </wp14:sizeRelH>
            <wp14:sizeRelV relativeFrom="page">
              <wp14:pctHeight>0</wp14:pctHeight>
            </wp14:sizeRelV>
          </wp:anchor>
        </w:drawing>
      </w:r>
    </w:p>
    <w:p w14:paraId="077E7B6E" w14:textId="77777777" w:rsidR="003468FC" w:rsidRDefault="0039758E">
      <w:r>
        <w:rPr>
          <w:noProof/>
          <w:lang w:eastAsia="en-GB"/>
        </w:rPr>
        <mc:AlternateContent>
          <mc:Choice Requires="wps">
            <w:drawing>
              <wp:anchor distT="0" distB="0" distL="114300" distR="114300" simplePos="0" relativeHeight="251659264" behindDoc="1" locked="0" layoutInCell="1" allowOverlap="1" wp14:anchorId="415B4497" wp14:editId="65631E49">
                <wp:simplePos x="0" y="0"/>
                <wp:positionH relativeFrom="page">
                  <wp:align>left</wp:align>
                </wp:positionH>
                <wp:positionV relativeFrom="paragraph">
                  <wp:posOffset>396240</wp:posOffset>
                </wp:positionV>
                <wp:extent cx="7534275" cy="285750"/>
                <wp:effectExtent l="0" t="0" r="9525" b="0"/>
                <wp:wrapNone/>
                <wp:docPr id="1" name="Rectangle 1"/>
                <wp:cNvGraphicFramePr/>
                <a:graphic xmlns:a="http://schemas.openxmlformats.org/drawingml/2006/main">
                  <a:graphicData uri="http://schemas.microsoft.com/office/word/2010/wordprocessingShape">
                    <wps:wsp>
                      <wps:cNvSpPr/>
                      <wps:spPr>
                        <a:xfrm>
                          <a:off x="0" y="0"/>
                          <a:ext cx="7534275" cy="285750"/>
                        </a:xfrm>
                        <a:prstGeom prst="rect">
                          <a:avLst/>
                        </a:prstGeom>
                        <a:solidFill>
                          <a:srgbClr val="8223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829D" id="Rectangle 1" o:spid="_x0000_s1026" style="position:absolute;margin-left:0;margin-top:31.2pt;width:593.25pt;height:2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" fillcolor="#82235f" stroked="f" strokeweight="2pt">
                <w10:wrap anchorx="page"/>
              </v:rect>
            </w:pict>
          </mc:Fallback>
        </mc:AlternateContent>
      </w:r>
    </w:p>
    <w:p w14:paraId="1A51CFD4" w14:textId="77777777" w:rsidR="003468FC" w:rsidRDefault="003468FC"/>
    <w:p w14:paraId="4F9EB994" w14:textId="77777777" w:rsidR="00643E14" w:rsidRDefault="00643E14"/>
    <w:p w14:paraId="64C2C8B4" w14:textId="70653E66" w:rsidR="00D81940" w:rsidRDefault="003F76B5" w:rsidP="00BE11D7">
      <w:pPr>
        <w:rPr>
          <w:b/>
          <w:color w:val="82235F" w:themeColor="text2"/>
          <w:sz w:val="36"/>
          <w:szCs w:val="36"/>
        </w:rPr>
      </w:pPr>
      <w:r>
        <w:rPr>
          <w:b/>
          <w:color w:val="82235F" w:themeColor="text2"/>
          <w:sz w:val="36"/>
          <w:szCs w:val="36"/>
        </w:rPr>
        <w:t>Journal Club Checklist</w:t>
      </w:r>
    </w:p>
    <w:p w14:paraId="7717CFEE" w14:textId="77777777" w:rsidR="00EB490D" w:rsidRDefault="00EB490D" w:rsidP="00BE11D7">
      <w:pPr>
        <w:rPr>
          <w:b/>
          <w:color w:val="82235F" w:themeColor="text2"/>
          <w:sz w:val="36"/>
          <w:szCs w:val="36"/>
        </w:rPr>
      </w:pPr>
    </w:p>
    <w:tbl>
      <w:tblPr>
        <w:tblStyle w:val="TableGrid"/>
        <w:tblW w:w="0" w:type="auto"/>
        <w:tblLook w:val="04A0" w:firstRow="1" w:lastRow="0" w:firstColumn="1" w:lastColumn="0" w:noHBand="0" w:noVBand="1"/>
      </w:tblPr>
      <w:tblGrid>
        <w:gridCol w:w="3397"/>
        <w:gridCol w:w="5619"/>
      </w:tblGrid>
      <w:tr w:rsidR="00F205CF" w14:paraId="77A04EFF" w14:textId="77777777" w:rsidTr="00172C7A">
        <w:tc>
          <w:tcPr>
            <w:tcW w:w="3397" w:type="dxa"/>
          </w:tcPr>
          <w:p w14:paraId="7421CAEB" w14:textId="77777777" w:rsidR="00F205CF" w:rsidRPr="008514DA" w:rsidRDefault="00F205CF" w:rsidP="00172C7A">
            <w:pPr>
              <w:rPr>
                <w:b/>
                <w:bCs/>
              </w:rPr>
            </w:pPr>
            <w:r w:rsidRPr="008514DA">
              <w:rPr>
                <w:b/>
                <w:bCs/>
              </w:rPr>
              <w:t>Title</w:t>
            </w:r>
          </w:p>
        </w:tc>
        <w:tc>
          <w:tcPr>
            <w:tcW w:w="5619" w:type="dxa"/>
          </w:tcPr>
          <w:p w14:paraId="73516E93" w14:textId="1B6B0B5C" w:rsidR="00F205CF" w:rsidRPr="004251D1" w:rsidRDefault="00F205CF" w:rsidP="00172C7A">
            <w:pPr>
              <w:rPr>
                <w:rFonts w:cstheme="minorHAnsi"/>
                <w:b/>
                <w:bCs/>
              </w:rPr>
            </w:pPr>
            <w:r w:rsidRPr="004251D1">
              <w:rPr>
                <w:b/>
                <w:bCs/>
              </w:rPr>
              <w:t xml:space="preserve">Randomized controlled clinical study evaluating the efficacy and safety of </w:t>
            </w:r>
            <w:proofErr w:type="spellStart"/>
            <w:r w:rsidRPr="004251D1">
              <w:rPr>
                <w:b/>
                <w:bCs/>
              </w:rPr>
              <w:t>intratumoral</w:t>
            </w:r>
            <w:proofErr w:type="spellEnd"/>
            <w:r w:rsidRPr="004251D1">
              <w:rPr>
                <w:b/>
                <w:bCs/>
              </w:rPr>
              <w:t xml:space="preserve"> treatment of canine mast cell tumours with </w:t>
            </w:r>
            <w:proofErr w:type="spellStart"/>
            <w:r w:rsidRPr="004251D1">
              <w:rPr>
                <w:b/>
                <w:bCs/>
              </w:rPr>
              <w:t>tigilanol</w:t>
            </w:r>
            <w:proofErr w:type="spellEnd"/>
            <w:r w:rsidRPr="004251D1">
              <w:rPr>
                <w:b/>
                <w:bCs/>
              </w:rPr>
              <w:t xml:space="preserve"> </w:t>
            </w:r>
            <w:proofErr w:type="spellStart"/>
            <w:r w:rsidRPr="004251D1">
              <w:rPr>
                <w:b/>
                <w:bCs/>
              </w:rPr>
              <w:t>tiglate</w:t>
            </w:r>
            <w:proofErr w:type="spellEnd"/>
            <w:r w:rsidRPr="004251D1">
              <w:rPr>
                <w:b/>
                <w:bCs/>
              </w:rPr>
              <w:t xml:space="preserve"> (EBC-46)</w:t>
            </w:r>
            <w:r w:rsidR="004251D1" w:rsidRPr="004251D1">
              <w:rPr>
                <w:b/>
                <w:bCs/>
              </w:rPr>
              <w:t xml:space="preserve"> </w:t>
            </w:r>
            <w:r w:rsidR="004251D1" w:rsidRPr="004251D1">
              <w:rPr>
                <w:rFonts w:cstheme="minorHAnsi"/>
                <w:b/>
                <w:bCs/>
                <w:i/>
                <w:iCs/>
                <w:color w:val="1C1D1E"/>
                <w:shd w:val="clear" w:color="auto" w:fill="FFFFFF"/>
              </w:rPr>
              <w:t>Journal of Veterinary Internal</w:t>
            </w:r>
            <w:r w:rsidR="004251D1" w:rsidRPr="004251D1">
              <w:rPr>
                <w:rFonts w:cstheme="minorHAnsi"/>
                <w:b/>
                <w:bCs/>
                <w:i/>
                <w:iCs/>
                <w:color w:val="1C1D1E"/>
                <w:shd w:val="clear" w:color="auto" w:fill="FFFFFF"/>
              </w:rPr>
              <w:t xml:space="preserve"> Me</w:t>
            </w:r>
            <w:r w:rsidR="004251D1" w:rsidRPr="004251D1">
              <w:rPr>
                <w:rFonts w:cstheme="minorHAnsi"/>
                <w:b/>
                <w:bCs/>
                <w:i/>
                <w:iCs/>
                <w:color w:val="1C1D1E"/>
                <w:shd w:val="clear" w:color="auto" w:fill="FFFFFF"/>
              </w:rPr>
              <w:t>dicine</w:t>
            </w:r>
          </w:p>
          <w:p w14:paraId="4F72868A" w14:textId="49B9ADE8" w:rsidR="00F205CF" w:rsidRPr="00115599" w:rsidRDefault="00F205CF" w:rsidP="00172C7A">
            <w:pPr>
              <w:rPr>
                <w:b/>
                <w:bCs/>
              </w:rPr>
            </w:pPr>
          </w:p>
        </w:tc>
      </w:tr>
      <w:tr w:rsidR="00F205CF" w14:paraId="3D9C4E0C" w14:textId="77777777" w:rsidTr="00172C7A">
        <w:tc>
          <w:tcPr>
            <w:tcW w:w="3397" w:type="dxa"/>
          </w:tcPr>
          <w:p w14:paraId="5C0377EF" w14:textId="77777777" w:rsidR="00F205CF" w:rsidRPr="008514DA" w:rsidRDefault="00F205CF" w:rsidP="00172C7A">
            <w:pPr>
              <w:rPr>
                <w:b/>
                <w:bCs/>
              </w:rPr>
            </w:pPr>
            <w:r w:rsidRPr="008514DA">
              <w:rPr>
                <w:b/>
                <w:bCs/>
              </w:rPr>
              <w:t>What are the aims or objectives of the study</w:t>
            </w:r>
            <w:r>
              <w:rPr>
                <w:b/>
                <w:bCs/>
              </w:rPr>
              <w:t>?</w:t>
            </w:r>
          </w:p>
        </w:tc>
        <w:tc>
          <w:tcPr>
            <w:tcW w:w="5619" w:type="dxa"/>
          </w:tcPr>
          <w:p w14:paraId="0C1CE9DD" w14:textId="77777777" w:rsidR="00F205CF" w:rsidRDefault="00F205CF" w:rsidP="00172C7A">
            <w:r>
              <w:t xml:space="preserve">The stated objective of the study, given in the abstract, is to evaluate the efficacy and safety of </w:t>
            </w:r>
            <w:proofErr w:type="spellStart"/>
            <w:r>
              <w:t>tigilanol</w:t>
            </w:r>
            <w:proofErr w:type="spellEnd"/>
            <w:r>
              <w:t xml:space="preserve"> </w:t>
            </w:r>
            <w:proofErr w:type="spellStart"/>
            <w:r>
              <w:t>tiglate</w:t>
            </w:r>
            <w:proofErr w:type="spellEnd"/>
            <w:r>
              <w:t xml:space="preserve"> (TT) for local </w:t>
            </w:r>
            <w:proofErr w:type="spellStart"/>
            <w:r>
              <w:t>intratumoral</w:t>
            </w:r>
            <w:proofErr w:type="spellEnd"/>
            <w:r>
              <w:t xml:space="preserve"> treatment of mast cell tumours (MCT) in dogs.</w:t>
            </w:r>
          </w:p>
          <w:p w14:paraId="4C447530" w14:textId="77777777" w:rsidR="00F205CF" w:rsidRDefault="00F205CF" w:rsidP="00172C7A"/>
          <w:p w14:paraId="79508B39" w14:textId="77777777" w:rsidR="00F205CF" w:rsidRDefault="00F205CF" w:rsidP="00172C7A">
            <w:r>
              <w:t>Further detail is given in section 2.1 what is the primary objective stated in this section?</w:t>
            </w:r>
          </w:p>
          <w:p w14:paraId="21FA1347" w14:textId="77777777" w:rsidR="00F205CF" w:rsidRDefault="00F205CF" w:rsidP="00172C7A"/>
          <w:p w14:paraId="11C25127" w14:textId="77777777" w:rsidR="00F205CF" w:rsidRDefault="00F205CF" w:rsidP="00172C7A">
            <w:r>
              <w:t>What are the secondary objectives stated in this section?</w:t>
            </w:r>
          </w:p>
          <w:p w14:paraId="66B00E25" w14:textId="77777777" w:rsidR="00F205CF" w:rsidRDefault="00F205CF" w:rsidP="00172C7A"/>
          <w:p w14:paraId="0B1B9E80" w14:textId="77777777" w:rsidR="00F205CF" w:rsidRDefault="00F205CF" w:rsidP="00172C7A"/>
        </w:tc>
      </w:tr>
      <w:tr w:rsidR="00F205CF" w14:paraId="5304CCB0" w14:textId="77777777" w:rsidTr="00172C7A">
        <w:tc>
          <w:tcPr>
            <w:tcW w:w="3397" w:type="dxa"/>
          </w:tcPr>
          <w:p w14:paraId="306AE905" w14:textId="77777777" w:rsidR="00F205CF" w:rsidRPr="008514DA" w:rsidRDefault="00F205CF" w:rsidP="00172C7A">
            <w:pPr>
              <w:rPr>
                <w:b/>
                <w:bCs/>
              </w:rPr>
            </w:pPr>
            <w:r w:rsidRPr="008514DA">
              <w:rPr>
                <w:b/>
                <w:bCs/>
              </w:rPr>
              <w:t>Who carried out the research</w:t>
            </w:r>
            <w:r>
              <w:rPr>
                <w:b/>
                <w:bCs/>
              </w:rPr>
              <w:t>?</w:t>
            </w:r>
          </w:p>
        </w:tc>
        <w:tc>
          <w:tcPr>
            <w:tcW w:w="5619" w:type="dxa"/>
          </w:tcPr>
          <w:p w14:paraId="107A234F" w14:textId="4065953D" w:rsidR="00F205CF" w:rsidRDefault="00F205CF" w:rsidP="00172C7A">
            <w:r>
              <w:t xml:space="preserve">Six of the authors appear to work for </w:t>
            </w:r>
            <w:proofErr w:type="spellStart"/>
            <w:r>
              <w:t>Qbiotics</w:t>
            </w:r>
            <w:proofErr w:type="spellEnd"/>
            <w:r>
              <w:t xml:space="preserve"> who developed TT and funded the study, while 10 of the authors appear to work in veterinary clinics in the US. </w:t>
            </w:r>
          </w:p>
          <w:p w14:paraId="141B2BAA" w14:textId="77777777" w:rsidR="00F205CF" w:rsidRDefault="00F205CF" w:rsidP="00172C7A"/>
          <w:p w14:paraId="38A953E8" w14:textId="77777777" w:rsidR="00F205CF" w:rsidRDefault="00F205CF" w:rsidP="00172C7A"/>
        </w:tc>
      </w:tr>
      <w:tr w:rsidR="00F205CF" w14:paraId="29AACB9C" w14:textId="77777777" w:rsidTr="00172C7A">
        <w:trPr>
          <w:trHeight w:val="2696"/>
        </w:trPr>
        <w:tc>
          <w:tcPr>
            <w:tcW w:w="3397" w:type="dxa"/>
          </w:tcPr>
          <w:p w14:paraId="7A2D5ADE" w14:textId="77777777" w:rsidR="00F205CF" w:rsidRDefault="00F205CF" w:rsidP="00172C7A">
            <w:pPr>
              <w:rPr>
                <w:b/>
                <w:bCs/>
              </w:rPr>
            </w:pPr>
            <w:r w:rsidRPr="008514DA">
              <w:rPr>
                <w:b/>
                <w:bCs/>
              </w:rPr>
              <w:t xml:space="preserve">Is there a </w:t>
            </w:r>
            <w:r>
              <w:rPr>
                <w:b/>
                <w:bCs/>
              </w:rPr>
              <w:t>clear</w:t>
            </w:r>
            <w:r w:rsidRPr="008514DA">
              <w:rPr>
                <w:b/>
                <w:bCs/>
              </w:rPr>
              <w:t xml:space="preserve"> research question or hypothesis</w:t>
            </w:r>
            <w:r>
              <w:rPr>
                <w:b/>
                <w:bCs/>
              </w:rPr>
              <w:t>?</w:t>
            </w:r>
          </w:p>
          <w:p w14:paraId="3903FC2C" w14:textId="77777777" w:rsidR="00F205CF" w:rsidRPr="008514DA" w:rsidRDefault="00F205CF" w:rsidP="00172C7A">
            <w:pPr>
              <w:rPr>
                <w:b/>
                <w:bCs/>
              </w:rPr>
            </w:pPr>
          </w:p>
          <w:p w14:paraId="68EDF1D5" w14:textId="77777777" w:rsidR="00F205CF" w:rsidRDefault="00F205CF" w:rsidP="00172C7A">
            <w:pPr>
              <w:rPr>
                <w:b/>
                <w:bCs/>
              </w:rPr>
            </w:pPr>
            <w:r>
              <w:rPr>
                <w:b/>
                <w:bCs/>
              </w:rPr>
              <w:t>C</w:t>
            </w:r>
            <w:r w:rsidRPr="008514DA">
              <w:rPr>
                <w:b/>
                <w:bCs/>
              </w:rPr>
              <w:t>an the PICO be identified</w:t>
            </w:r>
            <w:r>
              <w:rPr>
                <w:b/>
                <w:bCs/>
              </w:rPr>
              <w:t>?</w:t>
            </w:r>
          </w:p>
          <w:p w14:paraId="0B636E05" w14:textId="77777777" w:rsidR="00F205CF" w:rsidRDefault="00F205CF" w:rsidP="00172C7A">
            <w:pPr>
              <w:rPr>
                <w:b/>
                <w:bCs/>
              </w:rPr>
            </w:pPr>
          </w:p>
          <w:p w14:paraId="0080700A" w14:textId="77777777" w:rsidR="00F205CF" w:rsidRDefault="00F205CF" w:rsidP="00172C7A">
            <w:pPr>
              <w:rPr>
                <w:b/>
                <w:bCs/>
              </w:rPr>
            </w:pPr>
          </w:p>
          <w:p w14:paraId="5A56E847" w14:textId="77777777" w:rsidR="00F205CF" w:rsidRDefault="00F205CF" w:rsidP="00172C7A">
            <w:pPr>
              <w:rPr>
                <w:b/>
                <w:bCs/>
              </w:rPr>
            </w:pPr>
          </w:p>
          <w:p w14:paraId="5319D1EC" w14:textId="77777777" w:rsidR="00F205CF" w:rsidRDefault="00F205CF" w:rsidP="00172C7A">
            <w:pPr>
              <w:rPr>
                <w:b/>
                <w:bCs/>
              </w:rPr>
            </w:pPr>
          </w:p>
          <w:p w14:paraId="20971FC8" w14:textId="77777777" w:rsidR="00F205CF" w:rsidRDefault="00F205CF" w:rsidP="00172C7A">
            <w:pPr>
              <w:rPr>
                <w:b/>
                <w:bCs/>
              </w:rPr>
            </w:pPr>
          </w:p>
          <w:p w14:paraId="60AAF559" w14:textId="77777777" w:rsidR="00F205CF" w:rsidRDefault="00F205CF" w:rsidP="00172C7A">
            <w:pPr>
              <w:rPr>
                <w:b/>
                <w:bCs/>
              </w:rPr>
            </w:pPr>
          </w:p>
          <w:p w14:paraId="1993524B" w14:textId="77777777" w:rsidR="00F205CF" w:rsidRDefault="00F205CF" w:rsidP="00172C7A">
            <w:pPr>
              <w:rPr>
                <w:b/>
                <w:bCs/>
              </w:rPr>
            </w:pPr>
          </w:p>
          <w:p w14:paraId="43C8BD7F" w14:textId="77777777" w:rsidR="00F205CF" w:rsidRPr="008514DA" w:rsidRDefault="00F205CF" w:rsidP="00172C7A">
            <w:pPr>
              <w:rPr>
                <w:b/>
                <w:bCs/>
              </w:rPr>
            </w:pPr>
            <w:r>
              <w:rPr>
                <w:b/>
                <w:bCs/>
              </w:rPr>
              <w:t>Is the control group appropriate?</w:t>
            </w:r>
          </w:p>
        </w:tc>
        <w:tc>
          <w:tcPr>
            <w:tcW w:w="5619" w:type="dxa"/>
          </w:tcPr>
          <w:p w14:paraId="071A7819" w14:textId="77777777" w:rsidR="00F205CF" w:rsidRDefault="00F205CF" w:rsidP="00172C7A">
            <w:r>
              <w:t>There is no explicit question or hypothesis stated but the implied question is “Is TT more effective than the placebo / control in the treatment of MCTs in dogs?”</w:t>
            </w:r>
          </w:p>
          <w:p w14:paraId="1D7E0B16" w14:textId="77777777" w:rsidR="00F205CF" w:rsidRDefault="00F205CF" w:rsidP="00172C7A"/>
          <w:p w14:paraId="077C00B8" w14:textId="77777777" w:rsidR="00F205CF" w:rsidRDefault="00F205CF" w:rsidP="00172C7A">
            <w:r w:rsidRPr="00FB5B3D">
              <w:rPr>
                <w:b/>
                <w:bCs/>
              </w:rPr>
              <w:t xml:space="preserve">Patient </w:t>
            </w:r>
            <w:r>
              <w:rPr>
                <w:b/>
                <w:bCs/>
              </w:rPr>
              <w:t>-</w:t>
            </w:r>
            <w:r>
              <w:t xml:space="preserve"> In dogs with stage </w:t>
            </w:r>
            <w:proofErr w:type="spellStart"/>
            <w:r>
              <w:t>Ia</w:t>
            </w:r>
            <w:proofErr w:type="spellEnd"/>
            <w:r>
              <w:t xml:space="preserve"> or IIIa MCT </w:t>
            </w:r>
            <w:r w:rsidRPr="004A3D46">
              <w:rPr>
                <w:b/>
                <w:bCs/>
              </w:rPr>
              <w:t>*</w:t>
            </w:r>
          </w:p>
          <w:p w14:paraId="3B344F63" w14:textId="77777777" w:rsidR="00F205CF" w:rsidRDefault="00F205CF" w:rsidP="00172C7A">
            <w:r w:rsidRPr="00FB5B3D">
              <w:rPr>
                <w:b/>
                <w:bCs/>
              </w:rPr>
              <w:t xml:space="preserve">Intervention </w:t>
            </w:r>
            <w:r w:rsidRPr="00DE4EA4">
              <w:t>intertumoral TT</w:t>
            </w:r>
            <w:r>
              <w:rPr>
                <w:b/>
                <w:bCs/>
              </w:rPr>
              <w:t xml:space="preserve"> </w:t>
            </w:r>
            <w:r>
              <w:t>(+corticosteroids, H1 and H2 antagonists)</w:t>
            </w:r>
          </w:p>
          <w:p w14:paraId="60D659D0" w14:textId="77777777" w:rsidR="00F205CF" w:rsidRDefault="00F205CF" w:rsidP="00172C7A">
            <w:r w:rsidRPr="00F043E7">
              <w:rPr>
                <w:b/>
                <w:bCs/>
              </w:rPr>
              <w:t>Control</w:t>
            </w:r>
            <w:r>
              <w:t xml:space="preserve"> corticosteroids, H1 and H2 antagonist</w:t>
            </w:r>
          </w:p>
          <w:p w14:paraId="1A405A08" w14:textId="77777777" w:rsidR="00F205CF" w:rsidRDefault="00F205CF" w:rsidP="00172C7A">
            <w:r w:rsidRPr="00F043E7">
              <w:rPr>
                <w:b/>
                <w:bCs/>
              </w:rPr>
              <w:t>Outcome</w:t>
            </w:r>
            <w:r>
              <w:t xml:space="preserve"> – Clinical response (complete resolution of the target tumour).</w:t>
            </w:r>
          </w:p>
          <w:p w14:paraId="31CA93BD" w14:textId="77777777" w:rsidR="00F205CF" w:rsidRDefault="00F205CF" w:rsidP="00172C7A"/>
          <w:p w14:paraId="4392814B" w14:textId="77777777" w:rsidR="00F205CF" w:rsidRDefault="00F205CF" w:rsidP="00172C7A">
            <w:r>
              <w:t>Why do you think that corticosteroids, H1 and H2 antagonist were given to the control group?</w:t>
            </w:r>
          </w:p>
          <w:p w14:paraId="6676E699" w14:textId="77777777" w:rsidR="00F205CF" w:rsidRDefault="00F205CF" w:rsidP="00172C7A"/>
          <w:p w14:paraId="7A7958F0" w14:textId="77777777" w:rsidR="00F205CF" w:rsidRPr="00F043E7" w:rsidRDefault="00F205CF" w:rsidP="00172C7A"/>
          <w:p w14:paraId="1C55FBD5" w14:textId="77777777" w:rsidR="00F205CF" w:rsidRDefault="00F205CF" w:rsidP="00172C7A"/>
        </w:tc>
      </w:tr>
      <w:tr w:rsidR="00F205CF" w14:paraId="3CA5EA59" w14:textId="77777777" w:rsidTr="00172C7A">
        <w:tc>
          <w:tcPr>
            <w:tcW w:w="3397" w:type="dxa"/>
          </w:tcPr>
          <w:p w14:paraId="1851E01D" w14:textId="77777777" w:rsidR="00F205CF" w:rsidRPr="008514DA" w:rsidRDefault="00F205CF" w:rsidP="00172C7A">
            <w:pPr>
              <w:rPr>
                <w:b/>
                <w:bCs/>
              </w:rPr>
            </w:pPr>
            <w:r w:rsidRPr="008514DA">
              <w:rPr>
                <w:b/>
                <w:bCs/>
              </w:rPr>
              <w:t>What methods did the researchers use</w:t>
            </w:r>
            <w:r>
              <w:rPr>
                <w:b/>
                <w:bCs/>
              </w:rPr>
              <w:t>?</w:t>
            </w:r>
          </w:p>
          <w:p w14:paraId="180F741B" w14:textId="77777777" w:rsidR="00F205CF" w:rsidRPr="008514DA" w:rsidRDefault="00F205CF" w:rsidP="00172C7A">
            <w:pPr>
              <w:rPr>
                <w:b/>
                <w:bCs/>
              </w:rPr>
            </w:pPr>
          </w:p>
          <w:p w14:paraId="23E5F2CC" w14:textId="77777777" w:rsidR="00F205CF" w:rsidRDefault="00F205CF" w:rsidP="00172C7A">
            <w:pPr>
              <w:rPr>
                <w:b/>
                <w:bCs/>
              </w:rPr>
            </w:pPr>
          </w:p>
          <w:p w14:paraId="6987858E" w14:textId="77777777" w:rsidR="00F205CF" w:rsidRPr="008514DA" w:rsidRDefault="00F205CF" w:rsidP="00172C7A">
            <w:pPr>
              <w:rPr>
                <w:b/>
                <w:bCs/>
              </w:rPr>
            </w:pPr>
          </w:p>
        </w:tc>
        <w:tc>
          <w:tcPr>
            <w:tcW w:w="5619" w:type="dxa"/>
          </w:tcPr>
          <w:p w14:paraId="0F1B8E00" w14:textId="77777777" w:rsidR="00F205CF" w:rsidRDefault="00F205CF" w:rsidP="00172C7A">
            <w:r>
              <w:t>The study involved a Randomised Controlled trial (RCT) to assess response to treatment.</w:t>
            </w:r>
          </w:p>
          <w:p w14:paraId="56D09347" w14:textId="77777777" w:rsidR="00F205CF" w:rsidRDefault="00F205CF" w:rsidP="00172C7A">
            <w:r>
              <w:t>There was also a quality of life questionnaire completed by owners at days 0,7,14 and 28.</w:t>
            </w:r>
          </w:p>
          <w:p w14:paraId="4590E97A" w14:textId="77777777" w:rsidR="004217E0" w:rsidRDefault="004217E0" w:rsidP="00172C7A"/>
          <w:p w14:paraId="058529B8" w14:textId="77777777" w:rsidR="004217E0" w:rsidRDefault="004217E0" w:rsidP="00172C7A"/>
          <w:p w14:paraId="7B671537" w14:textId="6359C270" w:rsidR="004217E0" w:rsidRDefault="004217E0" w:rsidP="00172C7A"/>
        </w:tc>
      </w:tr>
      <w:tr w:rsidR="00F205CF" w14:paraId="2188C70D" w14:textId="77777777" w:rsidTr="00172C7A">
        <w:tc>
          <w:tcPr>
            <w:tcW w:w="3397" w:type="dxa"/>
          </w:tcPr>
          <w:p w14:paraId="441C2C7A" w14:textId="77777777" w:rsidR="00F205CF" w:rsidRPr="008514DA" w:rsidRDefault="00F205CF" w:rsidP="00172C7A">
            <w:pPr>
              <w:rPr>
                <w:b/>
                <w:bCs/>
              </w:rPr>
            </w:pPr>
            <w:r w:rsidRPr="008514DA">
              <w:rPr>
                <w:b/>
                <w:bCs/>
              </w:rPr>
              <w:lastRenderedPageBreak/>
              <w:t>Were personnel blinded to treatment</w:t>
            </w:r>
            <w:r>
              <w:rPr>
                <w:b/>
                <w:bCs/>
              </w:rPr>
              <w:t>?</w:t>
            </w:r>
          </w:p>
        </w:tc>
        <w:tc>
          <w:tcPr>
            <w:tcW w:w="5619" w:type="dxa"/>
          </w:tcPr>
          <w:p w14:paraId="07E31D7D" w14:textId="047428DC" w:rsidR="00F205CF" w:rsidRDefault="00F205CF" w:rsidP="00172C7A">
            <w:r>
              <w:t xml:space="preserve">The owners and investigators were theoretically blinded to treatment group, however in view of the method of action of the treatment do you think there is any risk of the then being aware of which group the dog was in? </w:t>
            </w:r>
          </w:p>
          <w:p w14:paraId="77502755" w14:textId="77777777" w:rsidR="00F205CF" w:rsidRDefault="00F205CF" w:rsidP="00172C7A"/>
          <w:p w14:paraId="2EEEFDBB" w14:textId="77777777" w:rsidR="00F205CF" w:rsidRDefault="00F205CF" w:rsidP="00172C7A"/>
        </w:tc>
      </w:tr>
      <w:tr w:rsidR="00F205CF" w14:paraId="17D33977" w14:textId="77777777" w:rsidTr="00172C7A">
        <w:tc>
          <w:tcPr>
            <w:tcW w:w="3397" w:type="dxa"/>
          </w:tcPr>
          <w:p w14:paraId="17490894" w14:textId="77777777" w:rsidR="00F205CF" w:rsidRPr="008514DA" w:rsidRDefault="00F205CF" w:rsidP="00172C7A">
            <w:pPr>
              <w:rPr>
                <w:b/>
                <w:bCs/>
              </w:rPr>
            </w:pPr>
            <w:r w:rsidRPr="008514DA">
              <w:rPr>
                <w:b/>
                <w:bCs/>
              </w:rPr>
              <w:t>Is this methodology appropriate to the objectives or question</w:t>
            </w:r>
            <w:r>
              <w:rPr>
                <w:b/>
                <w:bCs/>
              </w:rPr>
              <w:t>?</w:t>
            </w:r>
          </w:p>
        </w:tc>
        <w:tc>
          <w:tcPr>
            <w:tcW w:w="5619" w:type="dxa"/>
          </w:tcPr>
          <w:p w14:paraId="67DADAD9" w14:textId="77777777" w:rsidR="00F205CF" w:rsidRDefault="00F205CF" w:rsidP="00172C7A">
            <w:r>
              <w:t>A RCT is an appropriate methodology for comparing treatments, either with a placebo or control or against another treatment.</w:t>
            </w:r>
          </w:p>
          <w:p w14:paraId="520AA2CE" w14:textId="77777777" w:rsidR="00F205CF" w:rsidRDefault="00F205CF" w:rsidP="00172C7A"/>
          <w:p w14:paraId="06E6F118" w14:textId="77777777" w:rsidR="00F205CF" w:rsidRDefault="00F205CF" w:rsidP="00172C7A">
            <w:r>
              <w:t>While collecting data on Adverse Events (AE) during a trial is important it may miss less common AEs because of the sample size.</w:t>
            </w:r>
          </w:p>
          <w:p w14:paraId="7D1488DB" w14:textId="638BD7E9" w:rsidR="00F205CF" w:rsidRDefault="00F205CF" w:rsidP="00172C7A"/>
        </w:tc>
      </w:tr>
      <w:tr w:rsidR="00F205CF" w14:paraId="7C1C04C9" w14:textId="77777777" w:rsidTr="00172C7A">
        <w:tc>
          <w:tcPr>
            <w:tcW w:w="3397" w:type="dxa"/>
            <w:tcBorders>
              <w:bottom w:val="single" w:sz="4" w:space="0" w:color="auto"/>
            </w:tcBorders>
          </w:tcPr>
          <w:p w14:paraId="1D50401B" w14:textId="77777777" w:rsidR="00F205CF" w:rsidRPr="008514DA" w:rsidRDefault="00F205CF" w:rsidP="00172C7A">
            <w:pPr>
              <w:rPr>
                <w:b/>
                <w:bCs/>
              </w:rPr>
            </w:pPr>
            <w:r w:rsidRPr="008514DA">
              <w:rPr>
                <w:b/>
                <w:bCs/>
              </w:rPr>
              <w:t>Is the study design described clearly enough to enable you to follow what was done?</w:t>
            </w:r>
          </w:p>
          <w:p w14:paraId="2AB8164A" w14:textId="77777777" w:rsidR="00F205CF" w:rsidRPr="008514DA" w:rsidRDefault="00F205CF" w:rsidP="00172C7A">
            <w:pPr>
              <w:rPr>
                <w:b/>
                <w:bCs/>
              </w:rPr>
            </w:pPr>
          </w:p>
          <w:p w14:paraId="733BDD7C" w14:textId="77777777" w:rsidR="00F205CF" w:rsidRPr="008514DA" w:rsidRDefault="00F205CF" w:rsidP="00172C7A">
            <w:pPr>
              <w:rPr>
                <w:b/>
                <w:bCs/>
              </w:rPr>
            </w:pPr>
          </w:p>
          <w:p w14:paraId="5AACDE9F" w14:textId="77777777" w:rsidR="00F205CF" w:rsidRPr="008514DA" w:rsidRDefault="00F205CF" w:rsidP="00172C7A">
            <w:pPr>
              <w:rPr>
                <w:b/>
                <w:bCs/>
              </w:rPr>
            </w:pPr>
          </w:p>
        </w:tc>
        <w:tc>
          <w:tcPr>
            <w:tcW w:w="5619" w:type="dxa"/>
            <w:tcBorders>
              <w:bottom w:val="single" w:sz="4" w:space="0" w:color="auto"/>
            </w:tcBorders>
          </w:tcPr>
          <w:p w14:paraId="34E56E47" w14:textId="77777777" w:rsidR="00F205CF" w:rsidRDefault="00F205CF" w:rsidP="00172C7A">
            <w:r>
              <w:t xml:space="preserve">Figure 1 on page 3 sets out the timings of treatment. </w:t>
            </w:r>
          </w:p>
          <w:p w14:paraId="60C45E93" w14:textId="77777777" w:rsidR="00F205CF" w:rsidRDefault="00F205CF" w:rsidP="00172C7A">
            <w:r>
              <w:t>Are you able to put numbers to each of the outcome groups Complete Response (CR) / Not CR?</w:t>
            </w:r>
          </w:p>
          <w:p w14:paraId="686D23DD" w14:textId="77777777" w:rsidR="00F205CF" w:rsidRDefault="00F205CF" w:rsidP="00172C7A"/>
          <w:p w14:paraId="01F5317E" w14:textId="77777777" w:rsidR="00F205CF" w:rsidRDefault="00F205CF" w:rsidP="00172C7A">
            <w:r>
              <w:t>It should be noted that the control group, along with any dogs that did not respond to treatment the first time, were given TT at day 28.</w:t>
            </w:r>
          </w:p>
          <w:p w14:paraId="3E05B5CB" w14:textId="3B032026" w:rsidR="00F205CF" w:rsidRDefault="00F205CF" w:rsidP="00172C7A"/>
        </w:tc>
      </w:tr>
      <w:tr w:rsidR="00F205CF" w14:paraId="3EF7C6B4" w14:textId="77777777" w:rsidTr="00172C7A">
        <w:tc>
          <w:tcPr>
            <w:tcW w:w="3397" w:type="dxa"/>
            <w:tcBorders>
              <w:bottom w:val="nil"/>
            </w:tcBorders>
          </w:tcPr>
          <w:p w14:paraId="59F07D44" w14:textId="77777777" w:rsidR="00F205CF" w:rsidRPr="008514DA" w:rsidRDefault="00F205CF" w:rsidP="00172C7A">
            <w:pPr>
              <w:rPr>
                <w:b/>
                <w:bCs/>
              </w:rPr>
            </w:pPr>
            <w:proofErr w:type="gramStart"/>
            <w:r w:rsidRPr="008514DA">
              <w:rPr>
                <w:b/>
                <w:bCs/>
              </w:rPr>
              <w:t>Are</w:t>
            </w:r>
            <w:proofErr w:type="gramEnd"/>
            <w:r w:rsidRPr="008514DA">
              <w:rPr>
                <w:b/>
                <w:bCs/>
              </w:rPr>
              <w:t xml:space="preserve"> the type of patients clearly described?</w:t>
            </w:r>
          </w:p>
          <w:p w14:paraId="7A02896B" w14:textId="77777777" w:rsidR="00F205CF" w:rsidRPr="008514DA" w:rsidRDefault="00F205CF" w:rsidP="00172C7A">
            <w:pPr>
              <w:rPr>
                <w:b/>
                <w:bCs/>
              </w:rPr>
            </w:pPr>
          </w:p>
          <w:p w14:paraId="4E5EC767" w14:textId="77777777" w:rsidR="00F205CF" w:rsidRPr="008514DA" w:rsidRDefault="00F205CF" w:rsidP="00172C7A">
            <w:pPr>
              <w:rPr>
                <w:b/>
                <w:bCs/>
              </w:rPr>
            </w:pPr>
            <w:r w:rsidRPr="008514DA">
              <w:rPr>
                <w:b/>
                <w:bCs/>
              </w:rPr>
              <w:t>What were the Inclusion and exclusion criteria for participation?</w:t>
            </w:r>
          </w:p>
          <w:p w14:paraId="2514AC3C" w14:textId="77777777" w:rsidR="00F205CF" w:rsidRPr="008514DA" w:rsidRDefault="00F205CF" w:rsidP="00172C7A">
            <w:pPr>
              <w:rPr>
                <w:b/>
                <w:bCs/>
              </w:rPr>
            </w:pPr>
          </w:p>
          <w:p w14:paraId="25205044" w14:textId="77777777" w:rsidR="00F205CF" w:rsidRPr="008514DA" w:rsidRDefault="00F205CF" w:rsidP="00172C7A">
            <w:pPr>
              <w:rPr>
                <w:b/>
                <w:bCs/>
              </w:rPr>
            </w:pPr>
          </w:p>
        </w:tc>
        <w:tc>
          <w:tcPr>
            <w:tcW w:w="5619" w:type="dxa"/>
            <w:tcBorders>
              <w:bottom w:val="nil"/>
            </w:tcBorders>
          </w:tcPr>
          <w:p w14:paraId="63B40BB4" w14:textId="77777777" w:rsidR="00F205CF" w:rsidRPr="00AE5D71" w:rsidRDefault="00F205CF" w:rsidP="00172C7A">
            <w:pPr>
              <w:rPr>
                <w:b/>
                <w:bCs/>
              </w:rPr>
            </w:pPr>
            <w:r>
              <w:t xml:space="preserve"> </w:t>
            </w:r>
            <w:r w:rsidRPr="00AE5D71">
              <w:rPr>
                <w:b/>
                <w:bCs/>
              </w:rPr>
              <w:t xml:space="preserve">Inclusion criteria </w:t>
            </w:r>
          </w:p>
          <w:p w14:paraId="0D31F1C7" w14:textId="77777777" w:rsidR="00F205CF" w:rsidRDefault="00F205CF" w:rsidP="00172C7A">
            <w:r>
              <w:t xml:space="preserve">Dogs at least one year of age with stage </w:t>
            </w:r>
            <w:proofErr w:type="spellStart"/>
            <w:r>
              <w:t>Ia</w:t>
            </w:r>
            <w:proofErr w:type="spellEnd"/>
            <w:r>
              <w:t xml:space="preserve"> or IIIa MCT*. However, complete clinical staging was not undertaken Instead, investigators identified dogs for inclusion based on the following:</w:t>
            </w:r>
          </w:p>
          <w:p w14:paraId="50151CA9" w14:textId="77777777" w:rsidR="00F205CF" w:rsidRDefault="00F205CF" w:rsidP="00172C7A">
            <w:r>
              <w:t>(1) absence of systemic signs of MCT metastasis on systemic health assessment, and</w:t>
            </w:r>
          </w:p>
          <w:p w14:paraId="54F9502B" w14:textId="77777777" w:rsidR="00F205CF" w:rsidRDefault="00F205CF" w:rsidP="00172C7A">
            <w:r>
              <w:t xml:space="preserve">(2) absence of palpably enlarged locoregional lymph nodes (LN) and, if enlarged LNs were detected, absence of confirmed metastasis to LNs based on FNA. </w:t>
            </w:r>
          </w:p>
          <w:p w14:paraId="7B85541D" w14:textId="77777777" w:rsidR="00F205CF" w:rsidRDefault="00F205CF" w:rsidP="00172C7A"/>
          <w:p w14:paraId="44F8DC37" w14:textId="77777777" w:rsidR="00F205CF" w:rsidRDefault="00F205CF" w:rsidP="00172C7A">
            <w:r>
              <w:t>Mast cell tumours could be cutaneous anywhere on the body, or subcutaneous if located at or distal to the elbow or hock.</w:t>
            </w:r>
          </w:p>
          <w:p w14:paraId="1A24F13D" w14:textId="77777777" w:rsidR="00F205CF" w:rsidRDefault="00F205CF" w:rsidP="00172C7A"/>
          <w:p w14:paraId="16478109" w14:textId="77777777" w:rsidR="00F205CF" w:rsidRDefault="00F205CF" w:rsidP="00172C7A">
            <w:r w:rsidRPr="00256FF6">
              <w:rPr>
                <w:b/>
                <w:bCs/>
              </w:rPr>
              <w:t>Exclusion criteria</w:t>
            </w:r>
            <w:r>
              <w:t xml:space="preserve"> </w:t>
            </w:r>
          </w:p>
          <w:p w14:paraId="502E01DF" w14:textId="77777777" w:rsidR="00F205CF" w:rsidRDefault="00F205CF" w:rsidP="00172C7A">
            <w:r>
              <w:t xml:space="preserve">(1) locoregional LN metastasis confirmed on FNA or signs of systemic MCT disease, </w:t>
            </w:r>
          </w:p>
          <w:p w14:paraId="100AAC6B" w14:textId="77777777" w:rsidR="00F205CF" w:rsidRDefault="00F205CF" w:rsidP="00172C7A">
            <w:r>
              <w:t>(2) tumour ulceration (because it could lead to partial loss of the TT dose during administration),</w:t>
            </w:r>
          </w:p>
          <w:p w14:paraId="048547A3" w14:textId="77777777" w:rsidR="00F205CF" w:rsidRDefault="00F205CF" w:rsidP="00172C7A">
            <w:r>
              <w:t xml:space="preserve">(3) tumour recurrence at a previous biopsy or surgical site, (4) radiotherapy, chemotherapy, or other anticancer treatment within the previous 2 months. </w:t>
            </w:r>
          </w:p>
          <w:p w14:paraId="0819E5A0" w14:textId="77777777" w:rsidR="00F205CF" w:rsidRDefault="00F205CF" w:rsidP="00172C7A"/>
          <w:p w14:paraId="3CBE081D" w14:textId="77777777" w:rsidR="00F205CF" w:rsidRDefault="00F205CF" w:rsidP="00172C7A">
            <w:r>
              <w:t>The only medications specifically excluded in the study were nonsteroidal anti-inflammatory (administered up to 7 days before enrolment) and immunosuppressive medications including cyclosporine and long-acting corticosteroids, (administered up to 14 days before enrolment).</w:t>
            </w:r>
          </w:p>
          <w:p w14:paraId="709840ED" w14:textId="77777777" w:rsidR="00CB233A" w:rsidRDefault="00CB233A" w:rsidP="00172C7A"/>
          <w:p w14:paraId="2AE65230" w14:textId="77777777" w:rsidR="00CB233A" w:rsidRDefault="00CB233A" w:rsidP="00172C7A"/>
          <w:p w14:paraId="648AE172" w14:textId="22C89570" w:rsidR="00D73426" w:rsidRDefault="00D73426" w:rsidP="00172C7A"/>
        </w:tc>
      </w:tr>
      <w:tr w:rsidR="00F205CF" w14:paraId="2163F873" w14:textId="77777777" w:rsidTr="00172C7A">
        <w:tc>
          <w:tcPr>
            <w:tcW w:w="3397" w:type="dxa"/>
            <w:tcBorders>
              <w:top w:val="nil"/>
            </w:tcBorders>
          </w:tcPr>
          <w:p w14:paraId="428EBDA2" w14:textId="77777777" w:rsidR="00F205CF" w:rsidRPr="008514DA" w:rsidRDefault="00F205CF" w:rsidP="00172C7A">
            <w:pPr>
              <w:rPr>
                <w:b/>
                <w:bCs/>
              </w:rPr>
            </w:pPr>
          </w:p>
        </w:tc>
        <w:tc>
          <w:tcPr>
            <w:tcW w:w="5619" w:type="dxa"/>
            <w:tcBorders>
              <w:top w:val="nil"/>
            </w:tcBorders>
          </w:tcPr>
          <w:p w14:paraId="790DCC4F" w14:textId="5F5C83C0" w:rsidR="00F205CF" w:rsidRDefault="00F205CF" w:rsidP="00172C7A"/>
        </w:tc>
      </w:tr>
      <w:tr w:rsidR="00F205CF" w14:paraId="7DA00B01" w14:textId="77777777" w:rsidTr="00172C7A">
        <w:tc>
          <w:tcPr>
            <w:tcW w:w="3397" w:type="dxa"/>
            <w:tcBorders>
              <w:top w:val="nil"/>
            </w:tcBorders>
          </w:tcPr>
          <w:p w14:paraId="53EBFA76" w14:textId="118A3BDE" w:rsidR="00F205CF" w:rsidRDefault="007868F1" w:rsidP="00172C7A">
            <w:pPr>
              <w:rPr>
                <w:b/>
                <w:bCs/>
              </w:rPr>
            </w:pPr>
            <w:r>
              <w:rPr>
                <w:b/>
                <w:bCs/>
                <w:noProof/>
              </w:rPr>
              <w:lastRenderedPageBreak/>
              <mc:AlternateContent>
                <mc:Choice Requires="wps">
                  <w:drawing>
                    <wp:anchor distT="0" distB="0" distL="114300" distR="114300" simplePos="0" relativeHeight="251663360" behindDoc="0" locked="0" layoutInCell="1" allowOverlap="1" wp14:anchorId="7F27779B" wp14:editId="2CD87712">
                      <wp:simplePos x="0" y="0"/>
                      <wp:positionH relativeFrom="column">
                        <wp:posOffset>-75565</wp:posOffset>
                      </wp:positionH>
                      <wp:positionV relativeFrom="paragraph">
                        <wp:posOffset>3810</wp:posOffset>
                      </wp:positionV>
                      <wp:extent cx="5737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37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467C34"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3pt" to="44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" strokecolor="#2a2724 [3044]"/>
                  </w:pict>
                </mc:Fallback>
              </mc:AlternateContent>
            </w:r>
            <w:r w:rsidR="00F205CF" w:rsidRPr="008514DA">
              <w:rPr>
                <w:b/>
                <w:bCs/>
              </w:rPr>
              <w:t>Are these patients or participants, relevant to your practice, if not what differences need to be considered</w:t>
            </w:r>
            <w:r w:rsidR="00F205CF">
              <w:rPr>
                <w:b/>
                <w:bCs/>
              </w:rPr>
              <w:t>?</w:t>
            </w:r>
          </w:p>
          <w:p w14:paraId="133F1019" w14:textId="6B0C5A2A" w:rsidR="00F205CF" w:rsidRPr="008514DA" w:rsidRDefault="00F205CF" w:rsidP="00172C7A">
            <w:pPr>
              <w:rPr>
                <w:b/>
                <w:bCs/>
              </w:rPr>
            </w:pPr>
          </w:p>
        </w:tc>
        <w:tc>
          <w:tcPr>
            <w:tcW w:w="5619" w:type="dxa"/>
            <w:tcBorders>
              <w:top w:val="nil"/>
            </w:tcBorders>
          </w:tcPr>
          <w:p w14:paraId="75594B06" w14:textId="77777777" w:rsidR="00F205CF" w:rsidRDefault="00F205CF" w:rsidP="00172C7A">
            <w:r>
              <w:t>How many of the patients that you see with mast cell tumours would meet the inclusion criteria?</w:t>
            </w:r>
          </w:p>
        </w:tc>
      </w:tr>
      <w:tr w:rsidR="00F205CF" w14:paraId="00CAB9CA" w14:textId="77777777" w:rsidTr="00172C7A">
        <w:tc>
          <w:tcPr>
            <w:tcW w:w="3397" w:type="dxa"/>
          </w:tcPr>
          <w:p w14:paraId="7FD31FDE" w14:textId="77777777" w:rsidR="00F205CF" w:rsidRDefault="00F205CF" w:rsidP="00172C7A">
            <w:pPr>
              <w:rPr>
                <w:b/>
                <w:bCs/>
              </w:rPr>
            </w:pPr>
            <w:r w:rsidRPr="008514DA">
              <w:rPr>
                <w:b/>
                <w:bCs/>
              </w:rPr>
              <w:t>How many patients or participants were included in the study</w:t>
            </w:r>
            <w:r>
              <w:rPr>
                <w:b/>
                <w:bCs/>
              </w:rPr>
              <w:t>?</w:t>
            </w:r>
          </w:p>
          <w:p w14:paraId="617A8740" w14:textId="77777777" w:rsidR="00F205CF" w:rsidRPr="008514DA" w:rsidRDefault="00F205CF" w:rsidP="00172C7A">
            <w:pPr>
              <w:rPr>
                <w:b/>
                <w:bCs/>
              </w:rPr>
            </w:pPr>
          </w:p>
        </w:tc>
        <w:tc>
          <w:tcPr>
            <w:tcW w:w="5619" w:type="dxa"/>
          </w:tcPr>
          <w:p w14:paraId="34A388FA" w14:textId="77777777" w:rsidR="00F205CF" w:rsidRDefault="00F205CF" w:rsidP="00172C7A">
            <w:r>
              <w:t xml:space="preserve">There were 123 dogs in total, 81 received TT on day 0 and 42 in the control group. </w:t>
            </w:r>
          </w:p>
        </w:tc>
      </w:tr>
      <w:tr w:rsidR="00F205CF" w14:paraId="78DCA438" w14:textId="77777777" w:rsidTr="00172C7A">
        <w:tc>
          <w:tcPr>
            <w:tcW w:w="3397" w:type="dxa"/>
          </w:tcPr>
          <w:p w14:paraId="7C461B20" w14:textId="77777777" w:rsidR="00F205CF" w:rsidRPr="008514DA" w:rsidRDefault="00F205CF" w:rsidP="00172C7A">
            <w:pPr>
              <w:rPr>
                <w:b/>
                <w:bCs/>
              </w:rPr>
            </w:pPr>
            <w:r w:rsidRPr="008514DA">
              <w:rPr>
                <w:b/>
                <w:bCs/>
              </w:rPr>
              <w:t>Were the patients divided into groups, if so, how was this done</w:t>
            </w:r>
            <w:r>
              <w:rPr>
                <w:b/>
                <w:bCs/>
              </w:rPr>
              <w:t>?</w:t>
            </w:r>
          </w:p>
          <w:p w14:paraId="288B82EE" w14:textId="77777777" w:rsidR="00F205CF" w:rsidRPr="008514DA" w:rsidRDefault="00F205CF" w:rsidP="00172C7A">
            <w:pPr>
              <w:rPr>
                <w:b/>
                <w:bCs/>
              </w:rPr>
            </w:pPr>
          </w:p>
          <w:p w14:paraId="0B2A9D7C" w14:textId="77777777" w:rsidR="00F205CF" w:rsidRPr="008514DA" w:rsidRDefault="00F205CF" w:rsidP="00172C7A">
            <w:pPr>
              <w:rPr>
                <w:b/>
                <w:bCs/>
              </w:rPr>
            </w:pPr>
          </w:p>
        </w:tc>
        <w:tc>
          <w:tcPr>
            <w:tcW w:w="5619" w:type="dxa"/>
          </w:tcPr>
          <w:p w14:paraId="224B00C5" w14:textId="77777777" w:rsidR="00F205CF" w:rsidRDefault="00F205CF" w:rsidP="00172C7A">
            <w:r>
              <w:t xml:space="preserve">Dogs were assigned to either the TT treated or control group using a random allocation table based on a blocked (n = 6) randomization design, with 4 </w:t>
            </w:r>
            <w:proofErr w:type="gramStart"/>
            <w:r>
              <w:t>TT</w:t>
            </w:r>
            <w:proofErr w:type="gramEnd"/>
            <w:r>
              <w:t xml:space="preserve"> treated and 2 control dogs in each block.</w:t>
            </w:r>
          </w:p>
          <w:p w14:paraId="7CE85A49" w14:textId="1EF46ECA" w:rsidR="00F205CF" w:rsidRDefault="00F205CF" w:rsidP="00172C7A"/>
        </w:tc>
      </w:tr>
      <w:tr w:rsidR="00F205CF" w14:paraId="13B12436" w14:textId="77777777" w:rsidTr="00172C7A">
        <w:tc>
          <w:tcPr>
            <w:tcW w:w="3397" w:type="dxa"/>
          </w:tcPr>
          <w:p w14:paraId="4394E25E" w14:textId="77777777" w:rsidR="00F205CF" w:rsidRPr="008514DA" w:rsidRDefault="00F205CF" w:rsidP="00172C7A">
            <w:pPr>
              <w:rPr>
                <w:b/>
                <w:bCs/>
              </w:rPr>
            </w:pPr>
            <w:r w:rsidRPr="008514DA">
              <w:rPr>
                <w:b/>
                <w:bCs/>
              </w:rPr>
              <w:t>Were the groups similar at the start of the tr</w:t>
            </w:r>
            <w:r>
              <w:rPr>
                <w:b/>
                <w:bCs/>
              </w:rPr>
              <w:t>ia</w:t>
            </w:r>
            <w:r w:rsidRPr="008514DA">
              <w:rPr>
                <w:b/>
                <w:bCs/>
              </w:rPr>
              <w:t>l</w:t>
            </w:r>
            <w:r>
              <w:rPr>
                <w:b/>
                <w:bCs/>
              </w:rPr>
              <w:t>?</w:t>
            </w:r>
          </w:p>
        </w:tc>
        <w:tc>
          <w:tcPr>
            <w:tcW w:w="5619" w:type="dxa"/>
          </w:tcPr>
          <w:p w14:paraId="41BD0AE3" w14:textId="77777777" w:rsidR="00F205CF" w:rsidRDefault="00F205CF" w:rsidP="00172C7A">
            <w:r>
              <w:t>Table 2 gives details of the demographics of the 2 groups. Do you think any of the differences are significant?</w:t>
            </w:r>
          </w:p>
          <w:p w14:paraId="0C577F09" w14:textId="77777777" w:rsidR="00F205CF" w:rsidRDefault="00F205CF" w:rsidP="00172C7A"/>
        </w:tc>
      </w:tr>
      <w:tr w:rsidR="00F205CF" w14:paraId="57D8E318" w14:textId="77777777" w:rsidTr="00172C7A">
        <w:tc>
          <w:tcPr>
            <w:tcW w:w="3397" w:type="dxa"/>
          </w:tcPr>
          <w:p w14:paraId="0DC6D7FA" w14:textId="77777777" w:rsidR="00F205CF" w:rsidRPr="008514DA" w:rsidRDefault="00F205CF" w:rsidP="00172C7A">
            <w:pPr>
              <w:rPr>
                <w:b/>
                <w:bCs/>
              </w:rPr>
            </w:pPr>
            <w:r w:rsidRPr="008514DA">
              <w:rPr>
                <w:b/>
                <w:bCs/>
              </w:rPr>
              <w:t>Is the data collected clearly described?</w:t>
            </w:r>
          </w:p>
        </w:tc>
        <w:tc>
          <w:tcPr>
            <w:tcW w:w="5619" w:type="dxa"/>
          </w:tcPr>
          <w:p w14:paraId="205859AE" w14:textId="77777777" w:rsidR="00F205CF" w:rsidRDefault="00F205CF" w:rsidP="00172C7A">
            <w:r>
              <w:t>The paper states that wound length and width (cm) were measured at 7, 14, 28, 42, and 84 days after treatment. Blood and urine samples for CBC, serum biochemistry, and urinalysis were taken at screening and at 7, 28, and 42 days after treatment and that photographs were taken at all assessment times.</w:t>
            </w:r>
          </w:p>
          <w:p w14:paraId="7875231A" w14:textId="77777777" w:rsidR="00F205CF" w:rsidRDefault="00F205CF" w:rsidP="00172C7A"/>
          <w:p w14:paraId="40D093CE" w14:textId="77777777" w:rsidR="00F205CF" w:rsidRDefault="00F205CF" w:rsidP="00172C7A">
            <w:r>
              <w:t>Figure 2 provides example photographs, and Figure 5 provides detail of the maximum wound area after treatment.</w:t>
            </w:r>
          </w:p>
          <w:p w14:paraId="1CC32D50" w14:textId="77777777" w:rsidR="00F205CF" w:rsidRDefault="00F205CF" w:rsidP="00172C7A"/>
          <w:p w14:paraId="06AE29FC" w14:textId="77777777" w:rsidR="00F205CF" w:rsidRDefault="00F205CF" w:rsidP="00172C7A">
            <w:r>
              <w:t>Do you think these clearly represent the data?</w:t>
            </w:r>
          </w:p>
          <w:p w14:paraId="628D6CCE" w14:textId="77777777" w:rsidR="00F205CF" w:rsidRDefault="00F205CF" w:rsidP="00172C7A"/>
          <w:p w14:paraId="669406E1" w14:textId="77777777" w:rsidR="00F205CF" w:rsidRDefault="00F205CF" w:rsidP="00172C7A"/>
        </w:tc>
      </w:tr>
      <w:tr w:rsidR="00F205CF" w14:paraId="35A5E2AD" w14:textId="77777777" w:rsidTr="00172C7A">
        <w:tc>
          <w:tcPr>
            <w:tcW w:w="3397" w:type="dxa"/>
          </w:tcPr>
          <w:p w14:paraId="368CE523" w14:textId="77777777" w:rsidR="00F205CF" w:rsidRPr="008514DA" w:rsidRDefault="00F205CF" w:rsidP="00172C7A">
            <w:pPr>
              <w:rPr>
                <w:b/>
                <w:bCs/>
              </w:rPr>
            </w:pPr>
            <w:r w:rsidRPr="008514DA">
              <w:rPr>
                <w:b/>
                <w:bCs/>
              </w:rPr>
              <w:t>Are all patients or participants accounted for in the analysis</w:t>
            </w:r>
            <w:r>
              <w:rPr>
                <w:b/>
                <w:bCs/>
              </w:rPr>
              <w:t>?</w:t>
            </w:r>
          </w:p>
        </w:tc>
        <w:tc>
          <w:tcPr>
            <w:tcW w:w="5619" w:type="dxa"/>
          </w:tcPr>
          <w:p w14:paraId="563F4C40" w14:textId="77777777" w:rsidR="00F205CF" w:rsidRDefault="00F205CF" w:rsidP="00172C7A">
            <w:r>
              <w:t>Table 3 provides a summary of the results based on both all dogs enrolled (Intention to treat) and those that completed the trial (Per protocol) by day 28. 5 dogs were withdrawn (details in para 3.2) one from the treatment group and 4 from the control group and reasons are given.</w:t>
            </w:r>
          </w:p>
          <w:p w14:paraId="555D199A" w14:textId="1BFFC08E" w:rsidR="00F205CF" w:rsidRDefault="00F205CF" w:rsidP="00172C7A">
            <w:r>
              <w:t xml:space="preserve">However further details of dogs which did not complete the trial are given in the supplementary material </w:t>
            </w:r>
            <w:r w:rsidRPr="00A91C9D">
              <w:rPr>
                <w:b/>
                <w:bCs/>
              </w:rPr>
              <w:t>*</w:t>
            </w:r>
            <w:r>
              <w:t xml:space="preserve"> Figure 1 which shows that a further 13 dogs were withdrawn during the full 84 days of the trial.</w:t>
            </w:r>
          </w:p>
          <w:p w14:paraId="3D8AD630" w14:textId="1247B7AC" w:rsidR="00CB233A" w:rsidRDefault="00CB233A" w:rsidP="00172C7A"/>
          <w:p w14:paraId="645DF8DB" w14:textId="0420CC51" w:rsidR="00CB233A" w:rsidRDefault="00CB233A" w:rsidP="00172C7A"/>
          <w:p w14:paraId="794B0255" w14:textId="77777777" w:rsidR="00CB233A" w:rsidRDefault="00CB233A" w:rsidP="00172C7A"/>
          <w:p w14:paraId="6FAC076D" w14:textId="77777777" w:rsidR="00F205CF" w:rsidRDefault="00F205CF" w:rsidP="00172C7A"/>
        </w:tc>
      </w:tr>
      <w:tr w:rsidR="00F205CF" w14:paraId="25DF873B" w14:textId="77777777" w:rsidTr="00172C7A">
        <w:tc>
          <w:tcPr>
            <w:tcW w:w="3397" w:type="dxa"/>
          </w:tcPr>
          <w:p w14:paraId="37F5C6EA" w14:textId="77777777" w:rsidR="00F205CF" w:rsidRPr="008514DA" w:rsidRDefault="00F205CF" w:rsidP="00172C7A">
            <w:pPr>
              <w:rPr>
                <w:b/>
                <w:bCs/>
              </w:rPr>
            </w:pPr>
            <w:r w:rsidRPr="008514DA">
              <w:rPr>
                <w:b/>
                <w:bCs/>
              </w:rPr>
              <w:t>Are the results of the study clearly described?</w:t>
            </w:r>
          </w:p>
        </w:tc>
        <w:tc>
          <w:tcPr>
            <w:tcW w:w="5619" w:type="dxa"/>
          </w:tcPr>
          <w:p w14:paraId="6ADCBE18" w14:textId="77777777" w:rsidR="00F205CF" w:rsidRDefault="00F205CF" w:rsidP="00172C7A">
            <w:r>
              <w:t xml:space="preserve">The results are presented in section 3 under several different headings. </w:t>
            </w:r>
          </w:p>
          <w:p w14:paraId="31759CAD" w14:textId="77777777" w:rsidR="00F205CF" w:rsidRDefault="00F205CF" w:rsidP="00172C7A"/>
          <w:p w14:paraId="0808595D" w14:textId="77777777" w:rsidR="00F205CF" w:rsidRDefault="00F205CF" w:rsidP="00172C7A">
            <w:r w:rsidRPr="00E4308C">
              <w:rPr>
                <w:b/>
                <w:bCs/>
              </w:rPr>
              <w:t>3.2 Efficacy -</w:t>
            </w:r>
            <w:r>
              <w:t xml:space="preserve"> the data are also presented in table 3 (response after 28 days) and table 4 (response after 84 days). Is there any other information on efficacy you would like to know?</w:t>
            </w:r>
          </w:p>
          <w:p w14:paraId="43590752" w14:textId="77777777" w:rsidR="00F205CF" w:rsidRDefault="00F205CF" w:rsidP="00172C7A"/>
          <w:p w14:paraId="497ABA04" w14:textId="77777777" w:rsidR="00F205CF" w:rsidRDefault="00F205CF" w:rsidP="00172C7A">
            <w:r w:rsidRPr="00E4308C">
              <w:rPr>
                <w:b/>
                <w:bCs/>
              </w:rPr>
              <w:t>3.3. Determinants of efficacy</w:t>
            </w:r>
            <w:r>
              <w:t xml:space="preserve"> - wound formation and tumour grade were both important factors affecting response.</w:t>
            </w:r>
          </w:p>
          <w:p w14:paraId="043F1482" w14:textId="77777777" w:rsidR="00F205CF" w:rsidRDefault="00F205CF" w:rsidP="00172C7A"/>
          <w:p w14:paraId="030265AB" w14:textId="77777777" w:rsidR="00F205CF" w:rsidRDefault="00F205CF" w:rsidP="00172C7A">
            <w:r w:rsidRPr="00E4308C">
              <w:rPr>
                <w:b/>
                <w:bCs/>
              </w:rPr>
              <w:lastRenderedPageBreak/>
              <w:t>3.4 Safety and tolerability</w:t>
            </w:r>
            <w:r>
              <w:t xml:space="preserve"> - which includes details of wound formation and healing (3.4.1), frequent adverse events (3.4.2), serious adverse events (3.4.3) and quality of life (3.4.4)</w:t>
            </w:r>
          </w:p>
          <w:p w14:paraId="0E030B92" w14:textId="77777777" w:rsidR="00F205CF" w:rsidRDefault="00F205CF" w:rsidP="00172C7A"/>
        </w:tc>
      </w:tr>
      <w:tr w:rsidR="00F205CF" w14:paraId="5DA4AB43" w14:textId="77777777" w:rsidTr="00172C7A">
        <w:tc>
          <w:tcPr>
            <w:tcW w:w="3397" w:type="dxa"/>
          </w:tcPr>
          <w:p w14:paraId="0B53ACD7" w14:textId="77777777" w:rsidR="00F205CF" w:rsidRPr="00D8778D" w:rsidRDefault="00F205CF" w:rsidP="00172C7A">
            <w:pPr>
              <w:rPr>
                <w:b/>
                <w:bCs/>
              </w:rPr>
            </w:pPr>
            <w:r w:rsidRPr="00D8778D">
              <w:rPr>
                <w:b/>
                <w:bCs/>
              </w:rPr>
              <w:lastRenderedPageBreak/>
              <w:t>Were all clinically relevant outcomes considered?</w:t>
            </w:r>
          </w:p>
        </w:tc>
        <w:tc>
          <w:tcPr>
            <w:tcW w:w="5619" w:type="dxa"/>
          </w:tcPr>
          <w:p w14:paraId="241A75BF" w14:textId="77777777" w:rsidR="00F205CF" w:rsidRDefault="00F205CF" w:rsidP="00172C7A">
            <w:r>
              <w:t>Are there any other outcomes you would like to know about?</w:t>
            </w:r>
          </w:p>
          <w:p w14:paraId="2623D85C" w14:textId="77777777" w:rsidR="00F205CF" w:rsidRDefault="00F205CF" w:rsidP="00172C7A"/>
          <w:p w14:paraId="48300F33" w14:textId="77777777" w:rsidR="00F205CF" w:rsidRDefault="00F205CF" w:rsidP="00172C7A"/>
          <w:p w14:paraId="76C3DFD5" w14:textId="77777777" w:rsidR="00F205CF" w:rsidRDefault="00F205CF" w:rsidP="00172C7A"/>
          <w:p w14:paraId="536ED315" w14:textId="77777777" w:rsidR="00F205CF" w:rsidRDefault="00F205CF" w:rsidP="00172C7A"/>
        </w:tc>
      </w:tr>
      <w:tr w:rsidR="00F205CF" w14:paraId="6CC34026" w14:textId="77777777" w:rsidTr="00172C7A">
        <w:tc>
          <w:tcPr>
            <w:tcW w:w="3397" w:type="dxa"/>
          </w:tcPr>
          <w:p w14:paraId="114B12FE" w14:textId="77777777" w:rsidR="00F205CF" w:rsidRPr="00FE11A0" w:rsidRDefault="00F205CF" w:rsidP="00172C7A">
            <w:pPr>
              <w:rPr>
                <w:b/>
                <w:bCs/>
              </w:rPr>
            </w:pPr>
            <w:r w:rsidRPr="00FE11A0">
              <w:rPr>
                <w:b/>
                <w:bCs/>
              </w:rPr>
              <w:t>What are the findings of the study?</w:t>
            </w:r>
          </w:p>
          <w:p w14:paraId="08245219" w14:textId="77777777" w:rsidR="00F205CF" w:rsidRDefault="00F205CF" w:rsidP="00172C7A"/>
          <w:p w14:paraId="746E48EB" w14:textId="77777777" w:rsidR="00F205CF" w:rsidRDefault="00F205CF" w:rsidP="00172C7A"/>
          <w:p w14:paraId="45F05648" w14:textId="77777777" w:rsidR="00F205CF" w:rsidRDefault="00F205CF" w:rsidP="00172C7A"/>
          <w:p w14:paraId="302AEC30" w14:textId="77777777" w:rsidR="00F205CF" w:rsidRDefault="00F205CF" w:rsidP="00172C7A"/>
        </w:tc>
        <w:tc>
          <w:tcPr>
            <w:tcW w:w="5619" w:type="dxa"/>
          </w:tcPr>
          <w:p w14:paraId="79B3B3B8" w14:textId="77777777" w:rsidR="00F205CF" w:rsidRDefault="00F205CF" w:rsidP="00172C7A">
            <w:r w:rsidRPr="00F8735A">
              <w:rPr>
                <w:b/>
                <w:bCs/>
              </w:rPr>
              <w:t>Efficacy</w:t>
            </w:r>
            <w:r>
              <w:rPr>
                <w:b/>
                <w:bCs/>
              </w:rPr>
              <w:t xml:space="preserve"> </w:t>
            </w:r>
            <w:r>
              <w:t>How many dogs responded after 1 treatment? How many dogs responded after 2 treatments?  How many did not respond? You may find it easier to answer this question from Figure 1 in the supplementary material.</w:t>
            </w:r>
          </w:p>
          <w:p w14:paraId="7E028237" w14:textId="77777777" w:rsidR="00F205CF" w:rsidRPr="00F906D0" w:rsidRDefault="00F205CF" w:rsidP="00172C7A">
            <w:r w:rsidRPr="00F906D0">
              <w:t>(you may want to consider both the size of the effect and the confidence intervals)</w:t>
            </w:r>
            <w:r>
              <w:t>.</w:t>
            </w:r>
          </w:p>
          <w:p w14:paraId="414A793B" w14:textId="77777777" w:rsidR="00F205CF" w:rsidRDefault="00F205CF" w:rsidP="00172C7A"/>
          <w:p w14:paraId="6119B302" w14:textId="77777777" w:rsidR="00F205CF" w:rsidRDefault="00F205CF" w:rsidP="00172C7A">
            <w:pPr>
              <w:rPr>
                <w:b/>
                <w:bCs/>
              </w:rPr>
            </w:pPr>
            <w:r w:rsidRPr="00A66A35">
              <w:rPr>
                <w:b/>
                <w:bCs/>
              </w:rPr>
              <w:t>Safety and tolerability</w:t>
            </w:r>
          </w:p>
          <w:p w14:paraId="31F5471E" w14:textId="77777777" w:rsidR="00F205CF" w:rsidRPr="00835EC7" w:rsidRDefault="00F205CF" w:rsidP="00172C7A">
            <w:r w:rsidRPr="00835EC7">
              <w:t xml:space="preserve">How many </w:t>
            </w:r>
            <w:r>
              <w:t xml:space="preserve">and what type of </w:t>
            </w:r>
            <w:r w:rsidRPr="00835EC7">
              <w:t>adverse reactions were noted during the trial?</w:t>
            </w:r>
            <w:r>
              <w:t xml:space="preserve"> (Table 6 and Figure 6)</w:t>
            </w:r>
          </w:p>
          <w:p w14:paraId="29B61940" w14:textId="77777777" w:rsidR="00F205CF" w:rsidRDefault="00F205CF" w:rsidP="00172C7A">
            <w:r w:rsidRPr="00835EC7">
              <w:t>How many of these do you think are serious?</w:t>
            </w:r>
          </w:p>
          <w:p w14:paraId="49F36D70" w14:textId="77777777" w:rsidR="00F205CF" w:rsidRDefault="00F205CF" w:rsidP="00172C7A">
            <w:pPr>
              <w:rPr>
                <w:b/>
                <w:bCs/>
              </w:rPr>
            </w:pPr>
            <w:r>
              <w:t xml:space="preserve">(You may find the Veterinary Co-operative Oncology Group criteria useful </w:t>
            </w:r>
            <w:r w:rsidRPr="004A3D46">
              <w:rPr>
                <w:b/>
                <w:bCs/>
              </w:rPr>
              <w:t>*</w:t>
            </w:r>
            <w:r>
              <w:t>)</w:t>
            </w:r>
          </w:p>
          <w:p w14:paraId="1ABA3C94" w14:textId="77777777" w:rsidR="00F205CF" w:rsidRDefault="00F205CF" w:rsidP="00172C7A">
            <w:pPr>
              <w:rPr>
                <w:b/>
                <w:bCs/>
              </w:rPr>
            </w:pPr>
          </w:p>
          <w:p w14:paraId="75B2B9E7" w14:textId="77777777" w:rsidR="00F205CF" w:rsidRDefault="00F205CF" w:rsidP="00172C7A">
            <w:pPr>
              <w:rPr>
                <w:b/>
                <w:bCs/>
              </w:rPr>
            </w:pPr>
            <w:r>
              <w:rPr>
                <w:b/>
                <w:bCs/>
              </w:rPr>
              <w:t xml:space="preserve">How did the owners rate their dog’s quality of life during the trial? </w:t>
            </w:r>
          </w:p>
          <w:p w14:paraId="6492BF56" w14:textId="77777777" w:rsidR="00F205CF" w:rsidRPr="00A66A35" w:rsidRDefault="00F205CF" w:rsidP="00172C7A">
            <w:pPr>
              <w:rPr>
                <w:b/>
                <w:bCs/>
              </w:rPr>
            </w:pPr>
          </w:p>
        </w:tc>
      </w:tr>
      <w:tr w:rsidR="00F205CF" w14:paraId="641ED88E" w14:textId="77777777" w:rsidTr="00172C7A">
        <w:tc>
          <w:tcPr>
            <w:tcW w:w="3397" w:type="dxa"/>
          </w:tcPr>
          <w:p w14:paraId="1980DFF4" w14:textId="77777777" w:rsidR="00F205CF" w:rsidRDefault="00F205CF" w:rsidP="00172C7A">
            <w:pPr>
              <w:rPr>
                <w:b/>
                <w:bCs/>
              </w:rPr>
            </w:pPr>
            <w:r w:rsidRPr="004804EF">
              <w:rPr>
                <w:b/>
                <w:bCs/>
              </w:rPr>
              <w:t>Are the findings likely to be clinically, as well as statistically significant?</w:t>
            </w:r>
          </w:p>
          <w:p w14:paraId="001C47B8" w14:textId="77777777" w:rsidR="00F205CF" w:rsidRPr="004804EF" w:rsidRDefault="00F205CF" w:rsidP="00172C7A">
            <w:pPr>
              <w:rPr>
                <w:b/>
                <w:bCs/>
              </w:rPr>
            </w:pPr>
          </w:p>
        </w:tc>
        <w:tc>
          <w:tcPr>
            <w:tcW w:w="5619" w:type="dxa"/>
          </w:tcPr>
          <w:p w14:paraId="57F81A89" w14:textId="77777777" w:rsidR="00F205CF" w:rsidRDefault="00F205CF" w:rsidP="00172C7A"/>
        </w:tc>
      </w:tr>
      <w:tr w:rsidR="00F205CF" w14:paraId="075F5FC9" w14:textId="77777777" w:rsidTr="00172C7A">
        <w:tc>
          <w:tcPr>
            <w:tcW w:w="3397" w:type="dxa"/>
          </w:tcPr>
          <w:p w14:paraId="0E669F33" w14:textId="77777777" w:rsidR="00F205CF" w:rsidRPr="004804EF" w:rsidRDefault="00F205CF" w:rsidP="00172C7A">
            <w:pPr>
              <w:rPr>
                <w:b/>
                <w:bCs/>
              </w:rPr>
            </w:pPr>
            <w:r w:rsidRPr="004804EF">
              <w:rPr>
                <w:b/>
                <w:bCs/>
              </w:rPr>
              <w:t>Limitations of the study</w:t>
            </w:r>
          </w:p>
        </w:tc>
        <w:tc>
          <w:tcPr>
            <w:tcW w:w="5619" w:type="dxa"/>
          </w:tcPr>
          <w:p w14:paraId="11F61251" w14:textId="77777777" w:rsidR="00F205CF" w:rsidRDefault="00F205CF" w:rsidP="00172C7A">
            <w:r>
              <w:t>The authors note the following</w:t>
            </w:r>
          </w:p>
          <w:p w14:paraId="2829560A" w14:textId="77777777" w:rsidR="00F205CF" w:rsidRDefault="00F205CF" w:rsidP="00172C7A">
            <w:r>
              <w:t xml:space="preserve">Reliance on cytological staging and clinical assessment rather than full staging </w:t>
            </w:r>
          </w:p>
          <w:p w14:paraId="54D68257" w14:textId="77777777" w:rsidR="00F205CF" w:rsidRDefault="00F205CF" w:rsidP="00172C7A">
            <w:r>
              <w:t xml:space="preserve">Relatively short (84 day) follow up period </w:t>
            </w:r>
          </w:p>
          <w:p w14:paraId="44533319" w14:textId="77777777" w:rsidR="00F205CF" w:rsidRDefault="00F205CF" w:rsidP="00172C7A"/>
          <w:p w14:paraId="396CA03F" w14:textId="77777777" w:rsidR="00F205CF" w:rsidRDefault="00F205CF" w:rsidP="00172C7A">
            <w:r>
              <w:t>Can you think of any others?</w:t>
            </w:r>
          </w:p>
          <w:p w14:paraId="46DC2AB6" w14:textId="1E22D5B1" w:rsidR="00F205CF" w:rsidRDefault="00F205CF" w:rsidP="00172C7A"/>
        </w:tc>
      </w:tr>
      <w:tr w:rsidR="00F205CF" w14:paraId="76847517" w14:textId="77777777" w:rsidTr="00172C7A">
        <w:tc>
          <w:tcPr>
            <w:tcW w:w="3397" w:type="dxa"/>
          </w:tcPr>
          <w:p w14:paraId="70EA696C" w14:textId="77777777" w:rsidR="00F205CF" w:rsidRDefault="00F205CF" w:rsidP="00172C7A">
            <w:pPr>
              <w:rPr>
                <w:b/>
                <w:bCs/>
              </w:rPr>
            </w:pPr>
            <w:r w:rsidRPr="008514DA">
              <w:rPr>
                <w:b/>
                <w:bCs/>
              </w:rPr>
              <w:t>Do you think that there are any potential sources of bias in the paper?</w:t>
            </w:r>
          </w:p>
          <w:p w14:paraId="6BDB5868" w14:textId="77777777" w:rsidR="00F205CF" w:rsidRPr="004804EF" w:rsidRDefault="00F205CF" w:rsidP="00172C7A">
            <w:pPr>
              <w:rPr>
                <w:b/>
                <w:bCs/>
              </w:rPr>
            </w:pPr>
          </w:p>
        </w:tc>
        <w:tc>
          <w:tcPr>
            <w:tcW w:w="5619" w:type="dxa"/>
          </w:tcPr>
          <w:p w14:paraId="58DB7781" w14:textId="77777777" w:rsidR="00F205CF" w:rsidRDefault="00F205CF" w:rsidP="00172C7A"/>
        </w:tc>
      </w:tr>
      <w:tr w:rsidR="00F205CF" w14:paraId="6582BA85" w14:textId="77777777" w:rsidTr="00172C7A">
        <w:tc>
          <w:tcPr>
            <w:tcW w:w="3397" w:type="dxa"/>
          </w:tcPr>
          <w:p w14:paraId="528CDC67" w14:textId="77777777" w:rsidR="00F205CF" w:rsidRPr="004804EF" w:rsidRDefault="00F205CF" w:rsidP="00172C7A">
            <w:pPr>
              <w:rPr>
                <w:b/>
                <w:bCs/>
              </w:rPr>
            </w:pPr>
            <w:r w:rsidRPr="004804EF">
              <w:rPr>
                <w:b/>
                <w:bCs/>
              </w:rPr>
              <w:t xml:space="preserve">How do the </w:t>
            </w:r>
            <w:r>
              <w:rPr>
                <w:b/>
                <w:bCs/>
              </w:rPr>
              <w:t xml:space="preserve">outcomes and adverse events reported </w:t>
            </w:r>
            <w:r w:rsidRPr="004804EF">
              <w:rPr>
                <w:b/>
                <w:bCs/>
              </w:rPr>
              <w:t>compare with current (surgical) treatment methods?</w:t>
            </w:r>
          </w:p>
          <w:p w14:paraId="00F04EBD" w14:textId="77777777" w:rsidR="00F205CF" w:rsidRDefault="00F205CF" w:rsidP="00172C7A"/>
        </w:tc>
        <w:tc>
          <w:tcPr>
            <w:tcW w:w="5619" w:type="dxa"/>
          </w:tcPr>
          <w:p w14:paraId="1E094AAE" w14:textId="77777777" w:rsidR="00F205CF" w:rsidRDefault="00F205CF" w:rsidP="00172C7A"/>
        </w:tc>
      </w:tr>
      <w:tr w:rsidR="00F205CF" w14:paraId="2C85F263" w14:textId="77777777" w:rsidTr="00172C7A">
        <w:tc>
          <w:tcPr>
            <w:tcW w:w="3397" w:type="dxa"/>
          </w:tcPr>
          <w:p w14:paraId="633A6654" w14:textId="77777777" w:rsidR="00F205CF" w:rsidRDefault="00F205CF" w:rsidP="00172C7A">
            <w:pPr>
              <w:rPr>
                <w:b/>
                <w:bCs/>
              </w:rPr>
            </w:pPr>
            <w:r w:rsidRPr="00582045">
              <w:rPr>
                <w:b/>
                <w:bCs/>
              </w:rPr>
              <w:t xml:space="preserve">Do the findings support or alter </w:t>
            </w:r>
            <w:r>
              <w:rPr>
                <w:b/>
                <w:bCs/>
              </w:rPr>
              <w:t>y</w:t>
            </w:r>
            <w:r w:rsidRPr="00582045">
              <w:rPr>
                <w:b/>
                <w:bCs/>
              </w:rPr>
              <w:t>our current knowledge?</w:t>
            </w:r>
          </w:p>
          <w:p w14:paraId="2729A481" w14:textId="77777777" w:rsidR="00F205CF" w:rsidRDefault="00F205CF" w:rsidP="00172C7A">
            <w:pPr>
              <w:rPr>
                <w:b/>
                <w:bCs/>
              </w:rPr>
            </w:pPr>
          </w:p>
          <w:p w14:paraId="52749D26" w14:textId="0FD6312F" w:rsidR="00F205CF" w:rsidRPr="00582045" w:rsidRDefault="00F205CF" w:rsidP="00172C7A">
            <w:pPr>
              <w:rPr>
                <w:b/>
                <w:bCs/>
              </w:rPr>
            </w:pPr>
          </w:p>
        </w:tc>
        <w:tc>
          <w:tcPr>
            <w:tcW w:w="5619" w:type="dxa"/>
          </w:tcPr>
          <w:p w14:paraId="5EBDA593" w14:textId="77777777" w:rsidR="00F205CF" w:rsidRDefault="00F205CF" w:rsidP="00172C7A"/>
        </w:tc>
      </w:tr>
      <w:tr w:rsidR="00F205CF" w14:paraId="532A1F36" w14:textId="77777777" w:rsidTr="00172C7A">
        <w:tc>
          <w:tcPr>
            <w:tcW w:w="3397" w:type="dxa"/>
          </w:tcPr>
          <w:p w14:paraId="29B08EB7" w14:textId="77777777" w:rsidR="00F205CF" w:rsidRDefault="00F205CF" w:rsidP="00172C7A">
            <w:pPr>
              <w:rPr>
                <w:b/>
                <w:bCs/>
              </w:rPr>
            </w:pPr>
            <w:r w:rsidRPr="00582045">
              <w:rPr>
                <w:b/>
                <w:bCs/>
              </w:rPr>
              <w:t xml:space="preserve">Do the findings provide sufficient evidence for </w:t>
            </w:r>
            <w:r>
              <w:rPr>
                <w:b/>
                <w:bCs/>
              </w:rPr>
              <w:t>you</w:t>
            </w:r>
            <w:r w:rsidRPr="00582045">
              <w:rPr>
                <w:b/>
                <w:bCs/>
              </w:rPr>
              <w:t xml:space="preserve"> to </w:t>
            </w:r>
            <w:proofErr w:type="gramStart"/>
            <w:r w:rsidRPr="00582045">
              <w:rPr>
                <w:b/>
                <w:bCs/>
              </w:rPr>
              <w:t>consider</w:t>
            </w:r>
            <w:proofErr w:type="gramEnd"/>
            <w:r w:rsidRPr="00582045">
              <w:rPr>
                <w:b/>
                <w:bCs/>
              </w:rPr>
              <w:t xml:space="preserve"> </w:t>
            </w:r>
          </w:p>
          <w:p w14:paraId="79072DCB" w14:textId="0AC76388" w:rsidR="00F205CF" w:rsidRPr="00582045" w:rsidRDefault="00F205CF" w:rsidP="00172C7A">
            <w:pPr>
              <w:rPr>
                <w:b/>
                <w:bCs/>
              </w:rPr>
            </w:pPr>
            <w:r w:rsidRPr="00582045">
              <w:rPr>
                <w:b/>
                <w:bCs/>
              </w:rPr>
              <w:t xml:space="preserve">changing </w:t>
            </w:r>
            <w:r>
              <w:rPr>
                <w:b/>
                <w:bCs/>
              </w:rPr>
              <w:t>y</w:t>
            </w:r>
            <w:r w:rsidRPr="00582045">
              <w:rPr>
                <w:b/>
                <w:bCs/>
              </w:rPr>
              <w:t>our current practice?</w:t>
            </w:r>
          </w:p>
        </w:tc>
        <w:tc>
          <w:tcPr>
            <w:tcW w:w="5619" w:type="dxa"/>
          </w:tcPr>
          <w:p w14:paraId="2374CEB1" w14:textId="77777777" w:rsidR="00F205CF" w:rsidRDefault="00F205CF" w:rsidP="00172C7A"/>
        </w:tc>
      </w:tr>
      <w:tr w:rsidR="00F205CF" w14:paraId="4BD18F2D" w14:textId="77777777" w:rsidTr="00172C7A">
        <w:tc>
          <w:tcPr>
            <w:tcW w:w="3397" w:type="dxa"/>
          </w:tcPr>
          <w:p w14:paraId="11FC3C54" w14:textId="77777777" w:rsidR="00F205CF" w:rsidRDefault="00F205CF" w:rsidP="00172C7A">
            <w:pPr>
              <w:rPr>
                <w:b/>
                <w:bCs/>
              </w:rPr>
            </w:pPr>
            <w:r>
              <w:rPr>
                <w:b/>
                <w:bCs/>
              </w:rPr>
              <w:lastRenderedPageBreak/>
              <w:t>Are there any other sources of information you need to look at before using this product?</w:t>
            </w:r>
          </w:p>
          <w:p w14:paraId="2BBFF029" w14:textId="77777777" w:rsidR="00F205CF" w:rsidRDefault="00F205CF" w:rsidP="00172C7A">
            <w:pPr>
              <w:rPr>
                <w:b/>
                <w:bCs/>
              </w:rPr>
            </w:pPr>
          </w:p>
          <w:p w14:paraId="14A31099" w14:textId="45C182B3" w:rsidR="00F205CF" w:rsidRPr="00582045" w:rsidRDefault="00F205CF" w:rsidP="00172C7A">
            <w:pPr>
              <w:rPr>
                <w:b/>
                <w:bCs/>
              </w:rPr>
            </w:pPr>
          </w:p>
        </w:tc>
        <w:tc>
          <w:tcPr>
            <w:tcW w:w="5619" w:type="dxa"/>
          </w:tcPr>
          <w:p w14:paraId="4EC08C42" w14:textId="77777777" w:rsidR="00F205CF" w:rsidRDefault="00F205CF" w:rsidP="00172C7A">
            <w:r>
              <w:t>You may wish to look at the Summary of product information.</w:t>
            </w:r>
          </w:p>
        </w:tc>
      </w:tr>
    </w:tbl>
    <w:p w14:paraId="416E8AF6" w14:textId="77777777" w:rsidR="00F205CF" w:rsidRDefault="00F205CF" w:rsidP="00F205CF"/>
    <w:p w14:paraId="6B048D69" w14:textId="08AE267C" w:rsidR="00F205CF" w:rsidRPr="007868F1" w:rsidRDefault="00F205CF" w:rsidP="00F205CF">
      <w:pPr>
        <w:spacing w:after="0" w:line="240" w:lineRule="auto"/>
        <w:rPr>
          <w:rFonts w:cstheme="minorHAnsi"/>
        </w:rPr>
      </w:pPr>
      <w:r w:rsidRPr="00F205CF">
        <w:rPr>
          <w:b/>
          <w:bCs/>
          <w:sz w:val="24"/>
          <w:szCs w:val="24"/>
        </w:rPr>
        <w:t xml:space="preserve">* </w:t>
      </w:r>
      <w:r w:rsidRPr="00F205CF">
        <w:rPr>
          <w:rFonts w:cstheme="minorHAnsi"/>
          <w:sz w:val="24"/>
          <w:szCs w:val="24"/>
        </w:rPr>
        <w:br/>
      </w:r>
      <w:r w:rsidRPr="00F205CF">
        <w:rPr>
          <w:rFonts w:cstheme="minorHAnsi"/>
        </w:rPr>
        <w:t>The staging of mast cell tumours referred to in the paper is taken from:</w:t>
      </w:r>
      <w:r w:rsidRPr="00F205CF">
        <w:rPr>
          <w:rFonts w:cstheme="minorHAnsi"/>
        </w:rPr>
        <w:br/>
      </w:r>
      <w:proofErr w:type="spellStart"/>
      <w:r w:rsidRPr="007868F1">
        <w:rPr>
          <w:rFonts w:cstheme="minorHAnsi"/>
          <w:shd w:val="clear" w:color="auto" w:fill="FFFFFF"/>
        </w:rPr>
        <w:t>Welle</w:t>
      </w:r>
      <w:proofErr w:type="spellEnd"/>
      <w:r w:rsidRPr="007868F1">
        <w:rPr>
          <w:rFonts w:cstheme="minorHAnsi"/>
          <w:shd w:val="clear" w:color="auto" w:fill="FFFFFF"/>
        </w:rPr>
        <w:t xml:space="preserve">, M.M., et al (2008) Canine mast cell tumours: a review of the pathogenesis, clinical features, </w:t>
      </w:r>
      <w:proofErr w:type="gramStart"/>
      <w:r w:rsidRPr="007868F1">
        <w:rPr>
          <w:rFonts w:cstheme="minorHAnsi"/>
          <w:shd w:val="clear" w:color="auto" w:fill="FFFFFF"/>
        </w:rPr>
        <w:t>pathology</w:t>
      </w:r>
      <w:proofErr w:type="gramEnd"/>
      <w:r w:rsidRPr="007868F1">
        <w:rPr>
          <w:rFonts w:cstheme="minorHAnsi"/>
          <w:shd w:val="clear" w:color="auto" w:fill="FFFFFF"/>
        </w:rPr>
        <w:t xml:space="preserve"> and treatment. </w:t>
      </w:r>
      <w:r w:rsidRPr="007868F1">
        <w:rPr>
          <w:rFonts w:cstheme="minorHAnsi"/>
          <w:i/>
          <w:iCs/>
          <w:shd w:val="clear" w:color="auto" w:fill="FFFFFF"/>
        </w:rPr>
        <w:t>Veterinary Dermatology</w:t>
      </w:r>
      <w:r w:rsidRPr="007868F1">
        <w:rPr>
          <w:rFonts w:cstheme="minorHAnsi"/>
          <w:shd w:val="clear" w:color="auto" w:fill="FFFFFF"/>
        </w:rPr>
        <w:t>, 19</w:t>
      </w:r>
      <w:r w:rsidRPr="007868F1">
        <w:rPr>
          <w:rFonts w:cstheme="minorHAnsi"/>
          <w:i/>
          <w:iCs/>
          <w:shd w:val="clear" w:color="auto" w:fill="FFFFFF"/>
        </w:rPr>
        <w:t xml:space="preserve"> </w:t>
      </w:r>
      <w:r w:rsidRPr="007868F1">
        <w:rPr>
          <w:rFonts w:cstheme="minorHAnsi"/>
          <w:shd w:val="clear" w:color="auto" w:fill="FFFFFF"/>
        </w:rPr>
        <w:t>(6), pp.321-339  </w:t>
      </w:r>
    </w:p>
    <w:p w14:paraId="28B1D32E" w14:textId="77777777" w:rsidR="00F205CF" w:rsidRPr="007868F1" w:rsidRDefault="004251D1" w:rsidP="00F205CF">
      <w:pPr>
        <w:shd w:val="clear" w:color="auto" w:fill="FFFFFF"/>
        <w:spacing w:after="0" w:line="240" w:lineRule="auto"/>
        <w:rPr>
          <w:rFonts w:cstheme="minorHAnsi"/>
        </w:rPr>
      </w:pPr>
      <w:hyperlink r:id="rId9" w:history="1">
        <w:r w:rsidR="00F205CF" w:rsidRPr="007868F1">
          <w:rPr>
            <w:rStyle w:val="Hyperlink"/>
            <w:rFonts w:cstheme="minorHAnsi"/>
            <w:color w:val="auto"/>
          </w:rPr>
          <w:t>https://doi.org/10.1111/j.1365-3164.2008.00694.x</w:t>
        </w:r>
      </w:hyperlink>
    </w:p>
    <w:p w14:paraId="49E87A5F" w14:textId="77777777" w:rsidR="00F205CF" w:rsidRPr="007868F1" w:rsidRDefault="00F205CF" w:rsidP="00F205CF">
      <w:pPr>
        <w:rPr>
          <w:rFonts w:cstheme="minorHAnsi"/>
          <w:b/>
          <w:bCs/>
          <w:shd w:val="clear" w:color="auto" w:fill="FFFFFF"/>
        </w:rPr>
      </w:pPr>
    </w:p>
    <w:p w14:paraId="505F07E3" w14:textId="00C2BD65" w:rsidR="00F205CF" w:rsidRPr="007868F1" w:rsidRDefault="00F205CF" w:rsidP="00F205CF">
      <w:pPr>
        <w:pStyle w:val="ListParagraph"/>
        <w:numPr>
          <w:ilvl w:val="0"/>
          <w:numId w:val="2"/>
        </w:numPr>
        <w:rPr>
          <w:rFonts w:cstheme="minorHAnsi"/>
        </w:rPr>
      </w:pPr>
      <w:r w:rsidRPr="007868F1">
        <w:rPr>
          <w:rFonts w:cstheme="minorHAnsi"/>
        </w:rPr>
        <w:t xml:space="preserve">1a = </w:t>
      </w:r>
      <w:r w:rsidRPr="007868F1">
        <w:rPr>
          <w:rFonts w:eastAsia="Times New Roman" w:cstheme="minorHAnsi"/>
          <w:lang w:eastAsia="en-GB"/>
        </w:rPr>
        <w:t>One tumour confined to the dermis, without regional lymph node involvement. Without systemic signs</w:t>
      </w:r>
    </w:p>
    <w:p w14:paraId="68BE82ED" w14:textId="77777777" w:rsidR="00F205CF" w:rsidRPr="007868F1" w:rsidRDefault="00F205CF" w:rsidP="00F205CF">
      <w:pPr>
        <w:pStyle w:val="ListParagraph"/>
        <w:numPr>
          <w:ilvl w:val="0"/>
          <w:numId w:val="2"/>
        </w:numPr>
        <w:rPr>
          <w:rFonts w:eastAsia="Times New Roman" w:cstheme="minorHAnsi"/>
          <w:lang w:eastAsia="en-GB"/>
        </w:rPr>
      </w:pPr>
      <w:r w:rsidRPr="007868F1">
        <w:rPr>
          <w:rFonts w:cstheme="minorHAnsi"/>
        </w:rPr>
        <w:t xml:space="preserve">111a = </w:t>
      </w:r>
      <w:r w:rsidRPr="007868F1">
        <w:rPr>
          <w:rFonts w:eastAsia="Times New Roman" w:cstheme="minorHAnsi"/>
          <w:lang w:eastAsia="en-GB"/>
        </w:rPr>
        <w:t>Multiple dermal tumours; large infiltrating tumours with or without regional lymph node involvement. Without systemic signs</w:t>
      </w:r>
    </w:p>
    <w:p w14:paraId="6FB1BAC7" w14:textId="77777777" w:rsidR="00F205CF" w:rsidRPr="007868F1" w:rsidRDefault="00F205CF" w:rsidP="00F205CF">
      <w:pPr>
        <w:rPr>
          <w:rFonts w:eastAsia="Times New Roman" w:cstheme="minorHAnsi"/>
          <w:lang w:eastAsia="en-GB"/>
        </w:rPr>
      </w:pPr>
    </w:p>
    <w:p w14:paraId="348ECDBF" w14:textId="534F3567" w:rsidR="00EB490D" w:rsidRPr="007868F1" w:rsidRDefault="00F205CF" w:rsidP="00F205CF">
      <w:pPr>
        <w:rPr>
          <w:rStyle w:val="Hyperlink"/>
          <w:rFonts w:cstheme="minorHAnsi"/>
          <w:color w:val="auto"/>
          <w:u w:val="none"/>
        </w:rPr>
      </w:pPr>
      <w:r w:rsidRPr="007868F1">
        <w:rPr>
          <w:rStyle w:val="Hyperlink"/>
          <w:rFonts w:cstheme="minorHAnsi"/>
          <w:color w:val="auto"/>
          <w:u w:val="none"/>
        </w:rPr>
        <w:t>Supplementary material for the article is available at</w:t>
      </w:r>
      <w:r w:rsidR="00EB490D" w:rsidRPr="007868F1">
        <w:rPr>
          <w:rStyle w:val="Hyperlink"/>
          <w:rFonts w:cstheme="minorHAnsi"/>
          <w:color w:val="auto"/>
          <w:u w:val="none"/>
        </w:rPr>
        <w:t>:</w:t>
      </w:r>
    </w:p>
    <w:p w14:paraId="105747BA" w14:textId="2DF05806" w:rsidR="00F205CF" w:rsidRPr="007868F1" w:rsidRDefault="004251D1" w:rsidP="00F205CF">
      <w:pPr>
        <w:rPr>
          <w:rFonts w:cstheme="minorHAnsi"/>
        </w:rPr>
      </w:pPr>
      <w:hyperlink r:id="rId10" w:history="1">
        <w:r w:rsidR="00EB490D" w:rsidRPr="007868F1">
          <w:rPr>
            <w:rStyle w:val="Hyperlink"/>
            <w:rFonts w:cstheme="minorHAnsi"/>
            <w:color w:val="auto"/>
          </w:rPr>
          <w:t>https://onlinelibrary.wiley.com/action/downloadSupplement?doi=10.1111%2Fjvim.15806&amp;file=JVIM_15806_Supporting+information+File+20200429.pdf</w:t>
        </w:r>
      </w:hyperlink>
    </w:p>
    <w:p w14:paraId="7F675F8B" w14:textId="77777777" w:rsidR="00F205CF" w:rsidRPr="004A3D46" w:rsidRDefault="00F205CF" w:rsidP="00F205CF">
      <w:pPr>
        <w:rPr>
          <w:rFonts w:eastAsia="Times New Roman" w:cstheme="minorHAnsi"/>
          <w:color w:val="000000"/>
          <w:lang w:eastAsia="en-GB"/>
        </w:rPr>
      </w:pPr>
    </w:p>
    <w:p w14:paraId="5449F3A4" w14:textId="584FC8A4" w:rsidR="00F205CF" w:rsidRPr="007868F1" w:rsidRDefault="00F205CF" w:rsidP="00F205CF">
      <w:r>
        <w:rPr>
          <w:rFonts w:cstheme="minorHAnsi"/>
        </w:rPr>
        <w:t xml:space="preserve">For the </w:t>
      </w:r>
      <w:r w:rsidRPr="004A3D46">
        <w:rPr>
          <w:rFonts w:cstheme="minorHAnsi"/>
        </w:rPr>
        <w:t xml:space="preserve">Veterinary Co-operative Oncology Group criteria </w:t>
      </w:r>
      <w:r>
        <w:rPr>
          <w:rFonts w:cstheme="minorHAnsi"/>
        </w:rPr>
        <w:t>see:</w:t>
      </w:r>
      <w:r w:rsidRPr="004A3D46">
        <w:rPr>
          <w:rFonts w:cstheme="minorHAnsi"/>
        </w:rPr>
        <w:br/>
      </w:r>
      <w:r w:rsidRPr="004A3D46">
        <w:rPr>
          <w:rFonts w:cstheme="minorHAnsi"/>
          <w:color w:val="1C1D1E"/>
          <w:shd w:val="clear" w:color="auto" w:fill="FFFFFF"/>
        </w:rPr>
        <w:t>(</w:t>
      </w:r>
      <w:r w:rsidRPr="006821E3">
        <w:rPr>
          <w:rFonts w:cstheme="minorHAnsi"/>
          <w:color w:val="1C1D1E"/>
          <w:shd w:val="clear" w:color="auto" w:fill="FFFFFF"/>
        </w:rPr>
        <w:t xml:space="preserve">2004), Veterinary co‐operative oncology group – common terminology criteria for adverse events (VCOG‐CTCAE) following chemotherapy or biological antineoplastic therapy in dogs and cats v1.0. </w:t>
      </w:r>
      <w:r w:rsidRPr="006821E3">
        <w:rPr>
          <w:rFonts w:cstheme="minorHAnsi"/>
          <w:i/>
          <w:iCs/>
          <w:color w:val="1C1D1E"/>
          <w:shd w:val="clear" w:color="auto" w:fill="FFFFFF"/>
        </w:rPr>
        <w:t>Veterinary and Comparative Oncology</w:t>
      </w:r>
      <w:r w:rsidRPr="006821E3">
        <w:rPr>
          <w:rFonts w:cstheme="minorHAnsi"/>
          <w:color w:val="1C1D1E"/>
          <w:shd w:val="clear" w:color="auto" w:fill="FFFFFF"/>
        </w:rPr>
        <w:t xml:space="preserve">, 2 (4) pp 195-213. </w:t>
      </w:r>
      <w:hyperlink r:id="rId11" w:history="1">
        <w:r w:rsidR="00EB490D" w:rsidRPr="007868F1">
          <w:rPr>
            <w:rStyle w:val="Hyperlink"/>
            <w:rFonts w:cstheme="minorHAnsi"/>
            <w:color w:val="auto"/>
          </w:rPr>
          <w:t>https://doi.org/10.1111/j.1476-5810.2004.0053b.x</w:t>
        </w:r>
      </w:hyperlink>
    </w:p>
    <w:p w14:paraId="3BC94172" w14:textId="3414C294" w:rsidR="00F205CF" w:rsidRPr="004A3D46" w:rsidRDefault="00F205CF" w:rsidP="00F205CF">
      <w:pPr>
        <w:shd w:val="clear" w:color="auto" w:fill="FFFFFF" w:themeFill="background1"/>
        <w:rPr>
          <w:rStyle w:val="Hyperlink"/>
          <w:rFonts w:cstheme="minorHAnsi"/>
        </w:rPr>
      </w:pPr>
    </w:p>
    <w:p w14:paraId="17423A23" w14:textId="1CDD62BE" w:rsidR="00BE11D7" w:rsidRPr="00D81940" w:rsidRDefault="00BE11D7" w:rsidP="00F205CF">
      <w:pPr>
        <w:rPr>
          <w:bCs/>
          <w:color w:val="FF0000"/>
        </w:rPr>
      </w:pPr>
    </w:p>
    <w:sectPr w:rsidR="00BE11D7" w:rsidRPr="00D81940" w:rsidSect="00D73426">
      <w:footerReference w:type="default" r:id="rId12"/>
      <w:pgSz w:w="11906" w:h="16838"/>
      <w:pgMar w:top="426" w:right="1133" w:bottom="1440" w:left="1134" w:header="124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9AB49" w14:textId="77777777" w:rsidR="00935140" w:rsidRDefault="00935140" w:rsidP="0039758E">
      <w:pPr>
        <w:spacing w:after="0" w:line="240" w:lineRule="auto"/>
      </w:pPr>
      <w:r>
        <w:separator/>
      </w:r>
    </w:p>
  </w:endnote>
  <w:endnote w:type="continuationSeparator" w:id="0">
    <w:p w14:paraId="6B1318D9" w14:textId="77777777" w:rsidR="00935140" w:rsidRDefault="00935140" w:rsidP="003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6C561A" w14:paraId="041E5F6F" w14:textId="77777777" w:rsidTr="00C57F5C">
      <w:tc>
        <w:tcPr>
          <w:tcW w:w="9923" w:type="dxa"/>
        </w:tcPr>
        <w:p w14:paraId="354012CF" w14:textId="77777777" w:rsidR="006C561A" w:rsidRDefault="006C561A" w:rsidP="006C561A">
          <w:pPr>
            <w:pStyle w:val="Footer"/>
          </w:pPr>
          <w:r w:rsidRPr="00F665FD">
            <w:rPr>
              <w:rFonts w:eastAsiaTheme="minorEastAsia" w:cstheme="minorHAnsi"/>
              <w:noProof/>
              <w:color w:val="848484" w:themeColor="background2" w:themeShade="BF"/>
              <w:sz w:val="18"/>
              <w:szCs w:val="18"/>
              <w:lang w:eastAsia="en-GB"/>
            </w:rPr>
            <w:t>RCVS Knowledge is a registered Charity No. 230886. Registered as a</w:t>
          </w:r>
          <w:r>
            <w:rPr>
              <w:rFonts w:eastAsiaTheme="minorEastAsia" w:cstheme="minorHAnsi"/>
              <w:noProof/>
              <w:color w:val="848484" w:themeColor="background2" w:themeShade="BF"/>
              <w:sz w:val="18"/>
              <w:szCs w:val="18"/>
              <w:lang w:eastAsia="en-GB"/>
            </w:rPr>
            <w:t xml:space="preserve"> Company limited by guarantee in</w:t>
          </w:r>
          <w:r w:rsidRPr="00F665FD">
            <w:rPr>
              <w:rFonts w:eastAsiaTheme="minorEastAsia" w:cstheme="minorHAnsi"/>
              <w:noProof/>
              <w:color w:val="848484" w:themeColor="background2" w:themeShade="BF"/>
              <w:sz w:val="18"/>
              <w:szCs w:val="18"/>
              <w:lang w:eastAsia="en-GB"/>
            </w:rPr>
            <w:t xml:space="preserve"> England and Wales No. 598443</w:t>
          </w:r>
          <w:r w:rsidRPr="00F665FD">
            <w:rPr>
              <w:rFonts w:eastAsiaTheme="minorEastAsia" w:cstheme="minorHAnsi"/>
              <w:noProof/>
              <w:color w:val="848484" w:themeColor="background2" w:themeShade="BF"/>
              <w:sz w:val="18"/>
              <w:szCs w:val="18"/>
              <w:lang w:eastAsia="en-GB"/>
            </w:rPr>
            <w:br/>
          </w:r>
          <w:r>
            <w:rPr>
              <w:color w:val="848484" w:themeColor="background2" w:themeShade="BF"/>
              <w:sz w:val="18"/>
              <w:szCs w:val="18"/>
            </w:rPr>
            <w:t xml:space="preserve">Belgravia House 62-64 Horseferry Road </w:t>
          </w:r>
          <w:r w:rsidRPr="00323CBD">
            <w:rPr>
              <w:color w:val="848484" w:themeColor="background2" w:themeShade="BF"/>
              <w:sz w:val="18"/>
              <w:szCs w:val="18"/>
            </w:rPr>
            <w:t>London SW1P 2AF</w:t>
          </w:r>
          <w:r>
            <w:rPr>
              <w:color w:val="848484" w:themeColor="background2" w:themeShade="BF"/>
              <w:sz w:val="18"/>
              <w:szCs w:val="18"/>
            </w:rPr>
            <w:t>| +44</w:t>
          </w:r>
          <w:r w:rsidR="00536407">
            <w:rPr>
              <w:color w:val="848484" w:themeColor="background2" w:themeShade="BF"/>
              <w:sz w:val="18"/>
              <w:szCs w:val="18"/>
            </w:rPr>
            <w:t xml:space="preserve"> </w:t>
          </w:r>
          <w:r>
            <w:rPr>
              <w:color w:val="848484" w:themeColor="background2" w:themeShade="BF"/>
              <w:sz w:val="18"/>
              <w:szCs w:val="18"/>
            </w:rPr>
            <w:t xml:space="preserve">(0)20 72020752| </w:t>
          </w:r>
          <w:hyperlink r:id="rId1" w:history="1">
            <w:r w:rsidRPr="002A19B5">
              <w:rPr>
                <w:rStyle w:val="Hyperlink"/>
                <w:sz w:val="18"/>
                <w:szCs w:val="18"/>
              </w:rPr>
              <w:t>library@rcvsknowledge.org|</w:t>
            </w:r>
          </w:hyperlink>
          <w:r>
            <w:rPr>
              <w:rStyle w:val="Hyperlink"/>
              <w:sz w:val="18"/>
              <w:szCs w:val="18"/>
              <w:u w:val="none"/>
            </w:rPr>
            <w:t xml:space="preserve"> </w:t>
          </w:r>
          <w:hyperlink r:id="rId2" w:history="1">
            <w:r w:rsidRPr="002A19B5">
              <w:rPr>
                <w:rStyle w:val="Hyperlink"/>
                <w:sz w:val="18"/>
                <w:szCs w:val="18"/>
              </w:rPr>
              <w:t>www.rcvsknowledge.org</w:t>
            </w:r>
          </w:hyperlink>
          <w:r>
            <w:rPr>
              <w:color w:val="848484" w:themeColor="background2" w:themeShade="BF"/>
              <w:sz w:val="18"/>
              <w:szCs w:val="18"/>
            </w:rPr>
            <w:t xml:space="preserve">                                                                                                                                                                                  </w:t>
          </w:r>
          <w:r w:rsidRPr="0071354A">
            <w:rPr>
              <w:color w:val="848484" w:themeColor="background2" w:themeShade="BF"/>
              <w:spacing w:val="60"/>
              <w:sz w:val="18"/>
              <w:szCs w:val="18"/>
            </w:rPr>
            <w:t>Page</w:t>
          </w:r>
          <w:r w:rsidRPr="0071354A">
            <w:rPr>
              <w:color w:val="848484" w:themeColor="background2" w:themeShade="BF"/>
              <w:sz w:val="18"/>
              <w:szCs w:val="18"/>
            </w:rPr>
            <w:t xml:space="preserve"> | </w:t>
          </w:r>
          <w:r w:rsidRPr="0071354A">
            <w:rPr>
              <w:color w:val="848484" w:themeColor="background2" w:themeShade="BF"/>
              <w:sz w:val="18"/>
              <w:szCs w:val="18"/>
            </w:rPr>
            <w:fldChar w:fldCharType="begin"/>
          </w:r>
          <w:r w:rsidRPr="0071354A">
            <w:rPr>
              <w:color w:val="848484" w:themeColor="background2" w:themeShade="BF"/>
              <w:sz w:val="18"/>
              <w:szCs w:val="18"/>
            </w:rPr>
            <w:instrText xml:space="preserve"> PAGE   \* MERGEFORMAT </w:instrText>
          </w:r>
          <w:r w:rsidRPr="0071354A">
            <w:rPr>
              <w:color w:val="848484" w:themeColor="background2" w:themeShade="BF"/>
              <w:sz w:val="18"/>
              <w:szCs w:val="18"/>
            </w:rPr>
            <w:fldChar w:fldCharType="separate"/>
          </w:r>
          <w:r w:rsidR="00536407" w:rsidRPr="00536407">
            <w:rPr>
              <w:bCs/>
              <w:noProof/>
              <w:color w:val="848484" w:themeColor="background2" w:themeShade="BF"/>
              <w:sz w:val="18"/>
              <w:szCs w:val="18"/>
            </w:rPr>
            <w:t>1</w:t>
          </w:r>
          <w:r w:rsidRPr="0071354A">
            <w:rPr>
              <w:bCs/>
              <w:noProof/>
              <w:color w:val="848484" w:themeColor="background2" w:themeShade="BF"/>
              <w:sz w:val="18"/>
              <w:szCs w:val="18"/>
            </w:rPr>
            <w:fldChar w:fldCharType="end"/>
          </w:r>
          <w:r w:rsidRPr="0071354A">
            <w:rPr>
              <w:color w:val="848484" w:themeColor="background2" w:themeShade="BF"/>
              <w:sz w:val="18"/>
              <w:szCs w:val="18"/>
            </w:rPr>
            <w:t xml:space="preserve">  </w:t>
          </w:r>
        </w:p>
      </w:tc>
      <w:tc>
        <w:tcPr>
          <w:tcW w:w="5131" w:type="dxa"/>
          <w:vAlign w:val="center"/>
        </w:tcPr>
        <w:p w14:paraId="761E5135" w14:textId="77777777" w:rsidR="006C561A" w:rsidRPr="00C0075D" w:rsidRDefault="006C561A" w:rsidP="006C561A">
          <w:pPr>
            <w:pStyle w:val="Footer"/>
            <w:tabs>
              <w:tab w:val="clear" w:pos="4513"/>
            </w:tabs>
            <w:ind w:left="1581" w:right="-20"/>
            <w:jc w:val="right"/>
            <w:rPr>
              <w:color w:val="82235F" w:themeColor="text2"/>
              <w:sz w:val="18"/>
              <w:szCs w:val="18"/>
            </w:rPr>
          </w:pPr>
        </w:p>
      </w:tc>
    </w:tr>
  </w:tbl>
  <w:p w14:paraId="1C3FDE7F" w14:textId="77777777" w:rsidR="0039758E" w:rsidRPr="006C561A" w:rsidRDefault="0039758E" w:rsidP="006C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DB0A9" w14:textId="77777777" w:rsidR="00935140" w:rsidRDefault="00935140" w:rsidP="0039758E">
      <w:pPr>
        <w:spacing w:after="0" w:line="240" w:lineRule="auto"/>
      </w:pPr>
      <w:r>
        <w:separator/>
      </w:r>
    </w:p>
  </w:footnote>
  <w:footnote w:type="continuationSeparator" w:id="0">
    <w:p w14:paraId="500598AC" w14:textId="77777777" w:rsidR="00935140" w:rsidRDefault="00935140" w:rsidP="0039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00478D"/>
    <w:multiLevelType w:val="hybridMultilevel"/>
    <w:tmpl w:val="D62A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91A43"/>
    <w:rsid w:val="001E154E"/>
    <w:rsid w:val="002406CD"/>
    <w:rsid w:val="002824F3"/>
    <w:rsid w:val="002D5B48"/>
    <w:rsid w:val="00323CBD"/>
    <w:rsid w:val="003468FC"/>
    <w:rsid w:val="003633E4"/>
    <w:rsid w:val="0039758E"/>
    <w:rsid w:val="003D4D56"/>
    <w:rsid w:val="003D55CA"/>
    <w:rsid w:val="003F76B5"/>
    <w:rsid w:val="00410B2C"/>
    <w:rsid w:val="004121F0"/>
    <w:rsid w:val="0041264F"/>
    <w:rsid w:val="004217E0"/>
    <w:rsid w:val="00422AB0"/>
    <w:rsid w:val="004251D1"/>
    <w:rsid w:val="004B30F9"/>
    <w:rsid w:val="004F4604"/>
    <w:rsid w:val="00536407"/>
    <w:rsid w:val="00554D3F"/>
    <w:rsid w:val="005A620F"/>
    <w:rsid w:val="00643E14"/>
    <w:rsid w:val="006C561A"/>
    <w:rsid w:val="00750374"/>
    <w:rsid w:val="007868F1"/>
    <w:rsid w:val="00807165"/>
    <w:rsid w:val="00850FBB"/>
    <w:rsid w:val="008F725F"/>
    <w:rsid w:val="00935140"/>
    <w:rsid w:val="00965BC8"/>
    <w:rsid w:val="00980D20"/>
    <w:rsid w:val="00B22E24"/>
    <w:rsid w:val="00BE11D7"/>
    <w:rsid w:val="00BF05C7"/>
    <w:rsid w:val="00C0075D"/>
    <w:rsid w:val="00C4111D"/>
    <w:rsid w:val="00CB233A"/>
    <w:rsid w:val="00D73426"/>
    <w:rsid w:val="00D81940"/>
    <w:rsid w:val="00E54B90"/>
    <w:rsid w:val="00EB490D"/>
    <w:rsid w:val="00EC3EF2"/>
    <w:rsid w:val="00F205CF"/>
    <w:rsid w:val="00F240E9"/>
    <w:rsid w:val="00F665FD"/>
    <w:rsid w:val="00F8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E6991A"/>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8E"/>
  </w:style>
  <w:style w:type="paragraph" w:styleId="Footer">
    <w:name w:val="footer"/>
    <w:basedOn w:val="Normal"/>
    <w:link w:val="FooterChar"/>
    <w:uiPriority w:val="99"/>
    <w:unhideWhenUsed/>
    <w:rsid w:val="0039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8E"/>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3">
    <w:name w:val="A Heading 3"/>
    <w:basedOn w:val="Normal"/>
    <w:link w:val="AHeading3Char"/>
    <w:qFormat/>
    <w:rsid w:val="00554D3F"/>
    <w:pPr>
      <w:spacing w:after="0" w:line="240" w:lineRule="auto"/>
    </w:pPr>
    <w:rPr>
      <w:rFonts w:ascii="Arial" w:eastAsia="Times New Roman" w:hAnsi="Arial" w:cs="Arial"/>
      <w:b/>
      <w:bCs/>
      <w:color w:val="FFFFFF"/>
      <w:sz w:val="20"/>
      <w:szCs w:val="20"/>
      <w:lang w:bidi="en-US"/>
    </w:rPr>
  </w:style>
  <w:style w:type="character" w:customStyle="1" w:styleId="AHeading3Char">
    <w:name w:val="A Heading 3 Char"/>
    <w:link w:val="AHeading3"/>
    <w:rsid w:val="00554D3F"/>
    <w:rPr>
      <w:rFonts w:ascii="Arial" w:eastAsia="Times New Roman" w:hAnsi="Arial" w:cs="Arial"/>
      <w:b/>
      <w:bCs/>
      <w:color w:val="FFFFFF"/>
      <w:sz w:val="20"/>
      <w:szCs w:val="20"/>
      <w:lang w:bidi="en-US"/>
    </w:rPr>
  </w:style>
  <w:style w:type="character" w:styleId="Hyperlink">
    <w:name w:val="Hyperlink"/>
    <w:basedOn w:val="DefaultParagraphFont"/>
    <w:uiPriority w:val="99"/>
    <w:unhideWhenUsed/>
    <w:rsid w:val="00323CBD"/>
    <w:rPr>
      <w:color w:val="5A7F71" w:themeColor="hyperlink"/>
      <w:u w:val="single"/>
    </w:rPr>
  </w:style>
  <w:style w:type="paragraph" w:customStyle="1" w:styleId="Default">
    <w:name w:val="Default"/>
    <w:rsid w:val="00B22E24"/>
    <w:pPr>
      <w:widowControl w:val="0"/>
      <w:autoSpaceDE w:val="0"/>
      <w:autoSpaceDN w:val="0"/>
      <w:adjustRightInd w:val="0"/>
      <w:spacing w:after="0" w:line="240" w:lineRule="auto"/>
    </w:pPr>
    <w:rPr>
      <w:rFonts w:ascii="TGRSGE+Humanist777BT-BlackB" w:eastAsia="Times New Roman" w:hAnsi="TGRSGE+Humanist777BT-BlackB" w:cs="TGRSGE+Humanist777BT-BlackB"/>
      <w:color w:val="000000"/>
      <w:sz w:val="24"/>
      <w:szCs w:val="24"/>
      <w:lang w:eastAsia="en-GB"/>
    </w:rPr>
  </w:style>
  <w:style w:type="paragraph" w:customStyle="1" w:styleId="CM3">
    <w:name w:val="CM3"/>
    <w:basedOn w:val="Default"/>
    <w:next w:val="Default"/>
    <w:rsid w:val="00B22E24"/>
    <w:pPr>
      <w:spacing w:after="60"/>
    </w:pPr>
    <w:rPr>
      <w:rFonts w:cs="Times New Roman"/>
      <w:color w:val="auto"/>
    </w:rPr>
  </w:style>
  <w:style w:type="paragraph" w:customStyle="1" w:styleId="CM4">
    <w:name w:val="CM4"/>
    <w:basedOn w:val="Default"/>
    <w:next w:val="Default"/>
    <w:rsid w:val="00B22E24"/>
    <w:pPr>
      <w:spacing w:after="263"/>
    </w:pPr>
    <w:rPr>
      <w:rFonts w:cs="Times New Roman"/>
      <w:color w:val="auto"/>
    </w:rPr>
  </w:style>
  <w:style w:type="paragraph" w:styleId="ListParagraph">
    <w:name w:val="List Paragraph"/>
    <w:basedOn w:val="Normal"/>
    <w:uiPriority w:val="34"/>
    <w:qFormat/>
    <w:rsid w:val="00F205CF"/>
    <w:pPr>
      <w:ind w:left="720"/>
      <w:contextualSpacing/>
    </w:pPr>
  </w:style>
  <w:style w:type="character" w:styleId="FollowedHyperlink">
    <w:name w:val="FollowedHyperlink"/>
    <w:basedOn w:val="DefaultParagraphFont"/>
    <w:uiPriority w:val="99"/>
    <w:semiHidden/>
    <w:unhideWhenUsed/>
    <w:rsid w:val="00F205CF"/>
    <w:rPr>
      <w:color w:val="FFFFFF" w:themeColor="followedHyperlink"/>
      <w:u w:val="single"/>
    </w:rPr>
  </w:style>
  <w:style w:type="character" w:styleId="UnresolvedMention">
    <w:name w:val="Unresolved Mention"/>
    <w:basedOn w:val="DefaultParagraphFont"/>
    <w:uiPriority w:val="99"/>
    <w:semiHidden/>
    <w:unhideWhenUsed/>
    <w:rsid w:val="00F2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31941">
      <w:bodyDiv w:val="1"/>
      <w:marLeft w:val="0"/>
      <w:marRight w:val="0"/>
      <w:marTop w:val="0"/>
      <w:marBottom w:val="0"/>
      <w:divBdr>
        <w:top w:val="none" w:sz="0" w:space="0" w:color="auto"/>
        <w:left w:val="none" w:sz="0" w:space="0" w:color="auto"/>
        <w:bottom w:val="none" w:sz="0" w:space="0" w:color="auto"/>
        <w:right w:val="none" w:sz="0" w:space="0" w:color="auto"/>
      </w:divBdr>
      <w:divsChild>
        <w:div w:id="2074312123">
          <w:marLeft w:val="0"/>
          <w:marRight w:val="0"/>
          <w:marTop w:val="0"/>
          <w:marBottom w:val="0"/>
          <w:divBdr>
            <w:top w:val="none" w:sz="0" w:space="0" w:color="auto"/>
            <w:left w:val="none" w:sz="0" w:space="0" w:color="auto"/>
            <w:bottom w:val="none" w:sz="0" w:space="0" w:color="auto"/>
            <w:right w:val="none" w:sz="0" w:space="0" w:color="auto"/>
          </w:divBdr>
        </w:div>
      </w:divsChild>
    </w:div>
    <w:div w:id="770010011">
      <w:bodyDiv w:val="1"/>
      <w:marLeft w:val="0"/>
      <w:marRight w:val="0"/>
      <w:marTop w:val="0"/>
      <w:marBottom w:val="0"/>
      <w:divBdr>
        <w:top w:val="none" w:sz="0" w:space="0" w:color="auto"/>
        <w:left w:val="none" w:sz="0" w:space="0" w:color="auto"/>
        <w:bottom w:val="none" w:sz="0" w:space="0" w:color="auto"/>
        <w:right w:val="none" w:sz="0" w:space="0" w:color="auto"/>
      </w:divBdr>
      <w:divsChild>
        <w:div w:id="163382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76-5810.2004.0053b.x" TargetMode="External"/><Relationship Id="rId5" Type="http://schemas.openxmlformats.org/officeDocument/2006/relationships/webSettings" Target="webSettings.xml"/><Relationship Id="rId10" Type="http://schemas.openxmlformats.org/officeDocument/2006/relationships/hyperlink" Target="https://onlinelibrary.wiley.com/action/downloadSupplement?doi=10.1111%2Fjvim.15806&amp;file=JVIM_15806_Supporting+information+File+20200429.pdf" TargetMode="External"/><Relationship Id="rId4" Type="http://schemas.openxmlformats.org/officeDocument/2006/relationships/settings" Target="settings.xml"/><Relationship Id="rId9" Type="http://schemas.openxmlformats.org/officeDocument/2006/relationships/hyperlink" Target="https://doi.org/10.1111/j.1365-3164.2008.00694.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library@rcvsknowledg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08DB-C074-4A27-B463-48661116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16</TotalTime>
  <Pages>5</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10</cp:revision>
  <dcterms:created xsi:type="dcterms:W3CDTF">2020-10-04T12:48:00Z</dcterms:created>
  <dcterms:modified xsi:type="dcterms:W3CDTF">2020-10-06T09:51:00Z</dcterms:modified>
</cp:coreProperties>
</file>